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21182-2025-QEO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四川哲胜鼎峰节能科技有限公司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91510100MABYMXU177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四川哲胜鼎峰节能科技有限公司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中国（四川）自由贸易试验区成都高新区荣华南路366号7栋1单元7层708号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中国（四川）自由贸易试验区成都高新区荣华南路366号7栋1单元7层708号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四川理工技师学院（学府校区） 四川省成都市温江区永宁正街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E:电能质量检测服务所涉及场所的相关环境管理活动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Q:电能质量检测服务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O:电能质量检测服务所涉及场所的相关职业健康安全管理活动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四川哲胜鼎峰节能科技有限公司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中国（四川）自由贸易试验区成都高新区荣华南路366号7栋1单元7层708号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中国（四川）自由贸易试验区成都高新区荣华南路366号7栋1单元7层708号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四川理工技师学院（学府校区） 四川省成都市温江区永宁正街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E:电能质量检测服务所涉及场所的相关环境管理活动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Q:电能质量检测服务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O:电能质量检测服务所涉及场所的相关职业健康安全管理活动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347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