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280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重庆义兆弘机械制造有限公司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王邦权、张吉树</w:t>
            </w:r>
            <w:r>
              <w:rPr>
                <w:rFonts w:hint="eastAsia"/>
              </w:rPr>
              <w:t xml:space="preserve"> </w:t>
            </w:r>
            <w:r>
              <w:rPr>
                <w:rFonts w:hint="eastAsia"/>
              </w:rPr>
              <w:t>张吉树</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800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张吉树</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513021197303125211</w:t>
            </w:r>
          </w:p>
        </w:tc>
        <w:tc>
          <w:tcPr>
            <w:tcW w:w="3145" w:type="dxa"/>
            <w:vAlign w:val="center"/>
          </w:tcPr>
          <w:p w14:paraId="428F7A98">
            <w:pPr>
              <w:spacing w:line="360" w:lineRule="auto"/>
              <w:jc w:val="left"/>
              <w:rPr>
                <w:rFonts w:asciiTheme="minorEastAsia" w:eastAsiaTheme="minorEastAsia" w:hAnsiTheme="minorEastAsia"/>
              </w:rPr>
            </w:pPr>
            <w:r>
              <w:t>22.01.00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2025年08月11日下午至2025年08月11日下午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2025年08月11日下午至2025年08月11日下午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王邦权、张吉树</w:t>
      </w:r>
      <w:r>
        <w:rPr>
          <w:rFonts w:hint="eastAsia"/>
          <w:b/>
          <w:color w:val="auto"/>
          <w:kern w:val="2"/>
          <w:sz w:val="21"/>
          <w:lang w:val="en-GB"/>
        </w:rPr>
        <w:t xml:space="preserve"> </w:t>
      </w:r>
      <w:r>
        <w:rPr>
          <w:rFonts w:hint="eastAsia"/>
          <w:b/>
          <w:color w:val="auto"/>
          <w:kern w:val="2"/>
          <w:sz w:val="21"/>
          <w:lang w:val="en-GB"/>
        </w:rPr>
        <w:t>张吉树</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309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