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西安知合创新电子科技有限公司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2026年01月21日上午至2026年01月21日下午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强兴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5139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