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0818-2021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岐山振兴现代锻造有限公司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218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