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0621-2022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贵州茅台酒厂（集团）循环经济产业投资开发有限公司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915203820806912503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谢珺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母宗涛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1591123549@qq.com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13765981614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13765981614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0485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