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123518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贵州茅台酒厂（集团）循环经济产业投资开发有限公司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0621-2022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287256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0621-2022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贵州茅台酒厂（集团）循环经济产业投资开发有限公司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母宗涛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冷校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2025年08月11日上午至2025年08月12日下午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2025年08月11日上午至2025年08月12日下午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870276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