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陕西华午能源科技有限公司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杨建冬、陈海亮</w:t>
            </w:r>
            <w:r>
              <w:rPr>
                <w:rFonts w:hint="eastAsia"/>
                <w:sz w:val="21"/>
                <w:szCs w:val="21"/>
              </w:rPr>
              <w:t xml:space="preserve">  </w:t>
            </w:r>
            <w:r w:rsidRPr="007F49B5">
              <w:rPr>
                <w:rFonts w:hint="eastAsia"/>
                <w:sz w:val="21"/>
                <w:szCs w:val="21"/>
              </w:rPr>
              <w:t>陈海亮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974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