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0351-2022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2026年03月30日上午至2026年03月30日下午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65308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