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0160-2022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2026年03月23日上午至2026年03月24日下午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69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