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0145-2022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2026年01月23日上午至2026年01月23日下午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51540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