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0074-2023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2026年03月14日上午至2026年03月14日下午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7532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