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10904-2025-Q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石家庄市金凤凰针织有限责任公司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郭增辉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91130132601170144G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石家庄市金凤凰针织有限责任公司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河北省石家庄市元氏县南因镇东杜村村南平安路105号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河北省石家庄市元氏县南因镇东杜村村南平安路105号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Q:涤纶针织面料（网眼布，无纺布，平纹布）的生产和销售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石家庄市金凤凰针织有限责任公司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河北省石家庄市元氏县南因镇东杜村村南平安路105号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河北省石家庄市元氏县南因镇东杜村村南平安路105号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Q:涤纶针织面料（网眼布，无纺布，平纹布）的生产和销售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1799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