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2C0C" w:rsidRDefault="00AF6F4E" w:rsidP="00CF5731">
      <w:pPr>
        <w:spacing w:beforeLines="50" w:before="156" w:afterLines="50" w:after="156"/>
        <w:jc w:val="center"/>
        <w:rPr>
          <w:b/>
          <w:bCs/>
          <w:color w:val="FF0000"/>
          <w:w w:val="80"/>
          <w:sz w:val="84"/>
          <w:szCs w:val="84"/>
        </w:rPr>
      </w:pPr>
      <w:r>
        <w:rPr>
          <w:rFonts w:hint="eastAsia"/>
          <w:b/>
          <w:bCs/>
          <w:color w:val="FF0000"/>
          <w:spacing w:val="40"/>
          <w:w w:val="80"/>
          <w:sz w:val="84"/>
          <w:szCs w:val="84"/>
        </w:rPr>
        <w:t>北京国标联合认证有限公</w:t>
      </w:r>
      <w:r>
        <w:rPr>
          <w:rFonts w:hint="eastAsia"/>
          <w:b/>
          <w:bCs/>
          <w:color w:val="FF0000"/>
          <w:w w:val="80"/>
          <w:sz w:val="84"/>
          <w:szCs w:val="84"/>
        </w:rPr>
        <w:t>司</w:t>
      </w:r>
    </w:p>
    <w:p w:rsidR="00062C0C" w:rsidRDefault="00DE781E">
      <w:pPr>
        <w:widowControl/>
        <w:spacing w:line="360" w:lineRule="auto"/>
        <w:jc w:val="center"/>
        <w:rPr>
          <w:b/>
          <w:sz w:val="15"/>
          <w:szCs w:val="15"/>
        </w:rPr>
      </w:pPr>
      <w:r>
        <w:rPr>
          <w:rFonts w:ascii="仿宋_GB2312" w:eastAsia="仿宋_GB2312" w:hAnsi="宋体"/>
          <w:b/>
          <w:color w:val="000000"/>
          <w:sz w:val="36"/>
          <w:szCs w:val="36"/>
        </w:rPr>
        <w:pict>
          <v:line id="直线 3" o:spid="_x0000_s1026" style="position:absolute;left:0;text-align:left;flip:y;z-index:251659264" from="0,4.5pt" to="482.4pt,4.5pt" o:gfxdata="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P57l3TAAAABAEAAA8AAAAAAAAAAQAgAAAAIgAAAGRycy9kb3ducmV2LnhtbFBL&#10;AQIUABQAAAAIAIdO4kAIvn//+wEAAPoDAAAOAAAAAAAAAAEAIAAAACIBAABkcnMvZTJvRG9jLnht&#10;bFBLBQYAAAAABgAGAFkBAACPBQAAAAA=&#10;" strokecolor="red" strokeweight="4.5pt">
            <v:stroke linestyle="thickThin"/>
          </v:line>
        </w:pict>
      </w:r>
    </w:p>
    <w:p w:rsidR="00062C0C" w:rsidRDefault="00AF6F4E">
      <w:pPr>
        <w:spacing w:before="120" w:after="600" w:line="360" w:lineRule="auto"/>
        <w:jc w:val="center"/>
        <w:rPr>
          <w:b/>
          <w:sz w:val="40"/>
        </w:rPr>
      </w:pPr>
      <w:bookmarkStart w:id="0" w:name="OLE_LINK1"/>
      <w:r>
        <w:rPr>
          <w:rFonts w:hint="eastAsia"/>
          <w:b/>
          <w:sz w:val="40"/>
        </w:rPr>
        <w:t>关于管理体系认证证书暂停的通知</w:t>
      </w:r>
    </w:p>
    <w:p w:rsidR="00062C0C" w:rsidRDefault="00CF5731">
      <w:pPr>
        <w:spacing w:after="120" w:line="360" w:lineRule="auto"/>
      </w:pPr>
      <w:r>
        <w:rPr>
          <w:rFonts w:hint="eastAsia"/>
          <w:b/>
          <w:sz w:val="28"/>
          <w:szCs w:val="28"/>
          <w:u w:val="single"/>
        </w:rPr>
        <w:t>[</w:t>
      </w:r>
      <w:r>
        <w:rPr>
          <w:rFonts w:hint="eastAsia"/>
          <w:b/>
          <w:sz w:val="28"/>
          <w:szCs w:val="28"/>
          <w:u w:val="single"/>
        </w:rPr>
        <w:t>组织名称</w:t>
      </w:r>
      <w:r>
        <w:rPr>
          <w:rFonts w:hint="eastAsia"/>
          <w:b/>
          <w:sz w:val="28"/>
          <w:szCs w:val="28"/>
          <w:u w:val="single"/>
        </w:rPr>
        <w:t>]</w:t>
      </w:r>
      <w:r w:rsidR="00AF6F4E">
        <w:rPr>
          <w:rFonts w:hint="eastAsia"/>
        </w:rPr>
        <w:t>：</w:t>
      </w:r>
    </w:p>
    <w:p w:rsidR="00062C0C" w:rsidRPr="00AF6F4E" w:rsidRDefault="00AF6F4E" w:rsidP="00CF5731">
      <w:pPr>
        <w:spacing w:line="360" w:lineRule="auto"/>
        <w:ind w:firstLineChars="200" w:firstLine="480"/>
        <w:jc w:val="left"/>
        <w:rPr>
          <w:rFonts w:ascii="宋体" w:hAnsi="宋体"/>
          <w:u w:val="single"/>
        </w:rPr>
      </w:pPr>
      <w:r>
        <w:rPr>
          <w:rFonts w:ascii="宋体" w:hint="eastAsia"/>
          <w:sz w:val="24"/>
          <w:szCs w:val="32"/>
        </w:rPr>
        <w:t>因贵公司</w:t>
      </w:r>
      <w:r>
        <w:rPr>
          <w:rFonts w:hint="eastAsia"/>
          <w:sz w:val="24"/>
          <w:szCs w:val="32"/>
        </w:rPr>
        <w:t>的</w:t>
      </w:r>
      <w:r w:rsidRPr="00AF6F4E">
        <w:rPr>
          <w:rFonts w:hint="eastAsia"/>
          <w:sz w:val="24"/>
          <w:szCs w:val="32"/>
          <w:u w:val="single"/>
        </w:rPr>
        <w:t xml:space="preserve"> </w:t>
      </w:r>
      <w:r w:rsidR="00DE781E">
        <w:rPr>
          <w:rFonts w:hint="eastAsia"/>
          <w:sz w:val="24"/>
          <w:szCs w:val="32"/>
          <w:u w:val="single"/>
        </w:rPr>
        <w:t>[</w:t>
      </w:r>
      <w:r w:rsidR="00DE781E">
        <w:rPr>
          <w:rFonts w:hint="eastAsia"/>
          <w:sz w:val="24"/>
          <w:szCs w:val="32"/>
          <w:u w:val="single"/>
        </w:rPr>
        <w:t>认证体系</w:t>
      </w:r>
      <w:r w:rsidR="00DE781E">
        <w:rPr>
          <w:rFonts w:hint="eastAsia"/>
          <w:sz w:val="24"/>
          <w:szCs w:val="32"/>
          <w:u w:val="single"/>
        </w:rPr>
        <w:t>]</w:t>
      </w:r>
      <w:r w:rsidRPr="00AF6F4E">
        <w:rPr>
          <w:rFonts w:hint="eastAsia"/>
          <w:sz w:val="24"/>
          <w:szCs w:val="32"/>
          <w:u w:val="single"/>
        </w:rPr>
        <w:t xml:space="preserve"> </w:t>
      </w:r>
      <w:r>
        <w:rPr>
          <w:rFonts w:ascii="宋体" w:hint="eastAsia"/>
        </w:rPr>
        <w:t>本公司决定暂停贵公司编号为</w:t>
      </w:r>
      <w:r w:rsidRPr="00AF6F4E">
        <w:rPr>
          <w:rFonts w:ascii="宋体" w:hint="eastAsia"/>
          <w:u w:val="single"/>
        </w:rPr>
        <w:t xml:space="preserve"> </w:t>
      </w:r>
      <w:r w:rsidR="00CF5731">
        <w:rPr>
          <w:rFonts w:ascii="宋体" w:hint="eastAsia"/>
          <w:u w:val="single"/>
        </w:rPr>
        <w:t>[证书编号]</w:t>
      </w:r>
      <w:r>
        <w:rPr>
          <w:rFonts w:ascii="宋体" w:hint="eastAsia"/>
          <w:u w:val="single"/>
        </w:rPr>
        <w:t xml:space="preserve"> </w:t>
      </w:r>
      <w:r w:rsidRPr="00AF6F4E">
        <w:rPr>
          <w:rFonts w:ascii="宋体" w:hAnsi="宋体" w:hint="eastAsia"/>
        </w:rPr>
        <w:t>的</w:t>
      </w:r>
      <w:r>
        <w:rPr>
          <w:rFonts w:ascii="宋体" w:hint="eastAsia"/>
        </w:rPr>
        <w:t>体系认证证书，暂停日期至</w:t>
      </w:r>
      <w:r>
        <w:rPr>
          <w:rFonts w:ascii="宋体" w:hint="eastAsia"/>
          <w:u w:val="single"/>
        </w:rPr>
        <w:t xml:space="preserve"> </w:t>
      </w:r>
      <w:r w:rsidR="00CF5731">
        <w:rPr>
          <w:rFonts w:ascii="宋体" w:hint="eastAsia"/>
          <w:u w:val="single"/>
        </w:rPr>
        <w:t>[暂停结束日]</w:t>
      </w:r>
      <w:r>
        <w:rPr>
          <w:rFonts w:ascii="宋体" w:hint="eastAsia"/>
          <w:u w:val="single"/>
        </w:rPr>
        <w:t xml:space="preserve"> </w:t>
      </w:r>
      <w:r>
        <w:rPr>
          <w:rFonts w:ascii="宋体" w:hint="eastAsia"/>
        </w:rPr>
        <w:t>。现将有关事项通知如下：</w:t>
      </w:r>
    </w:p>
    <w:p w:rsidR="00062C0C" w:rsidRDefault="00AF6F4E" w:rsidP="00AF6F4E">
      <w:pPr>
        <w:spacing w:line="360" w:lineRule="auto"/>
        <w:ind w:firstLine="480"/>
        <w:rPr>
          <w:rFonts w:ascii="宋体"/>
        </w:rPr>
      </w:pPr>
      <w:r>
        <w:rPr>
          <w:rFonts w:ascii="宋体" w:hint="eastAsia"/>
        </w:rPr>
        <w:t>一、在证书暂停期间，请你们停止一切有关已获我公司管理体系认证的宣传，对外停发与获证内容有关的文件与资料。</w:t>
      </w:r>
    </w:p>
    <w:p w:rsidR="00062C0C" w:rsidRDefault="00AF6F4E" w:rsidP="00AF6F4E">
      <w:pPr>
        <w:spacing w:line="360" w:lineRule="auto"/>
        <w:ind w:firstLine="480"/>
        <w:rPr>
          <w:rFonts w:ascii="宋体"/>
        </w:rPr>
      </w:pPr>
      <w:r>
        <w:rPr>
          <w:rFonts w:ascii="宋体" w:hint="eastAsia"/>
        </w:rPr>
        <w:t>二、暂停期间贵公司应高度重视体系运行，加强培训和内部质量体系审核，确保体系有效运行。</w:t>
      </w:r>
    </w:p>
    <w:p w:rsidR="00062C0C" w:rsidRDefault="00AF6F4E" w:rsidP="00AF6F4E">
      <w:pPr>
        <w:spacing w:line="360" w:lineRule="auto"/>
        <w:ind w:firstLine="480"/>
        <w:rPr>
          <w:rFonts w:ascii="宋体"/>
        </w:rPr>
      </w:pPr>
      <w:r>
        <w:rPr>
          <w:rFonts w:ascii="宋体" w:hint="eastAsia"/>
        </w:rPr>
        <w:t>三、暂停期满，若贵公司未提出恢复申请，本公司将撤销证书。</w:t>
      </w:r>
    </w:p>
    <w:p w:rsidR="00062C0C" w:rsidRDefault="00AF6F4E" w:rsidP="00AF6F4E">
      <w:pPr>
        <w:pStyle w:val="a6"/>
        <w:spacing w:after="120" w:line="360" w:lineRule="auto"/>
        <w:ind w:leftChars="225" w:left="5251" w:hangingChars="2275" w:hanging="4778"/>
      </w:pPr>
      <w:r>
        <w:rPr>
          <w:rFonts w:hint="eastAsia"/>
        </w:rPr>
        <w:t>四、对本决定的任何异议，可于</w:t>
      </w:r>
      <w:r>
        <w:rPr>
          <w:rFonts w:hint="eastAsia"/>
        </w:rPr>
        <w:t>20</w:t>
      </w:r>
      <w:r>
        <w:rPr>
          <w:rFonts w:hint="eastAsia"/>
        </w:rPr>
        <w:t>天内向我公司提出书面申诉。</w:t>
      </w:r>
      <w:bookmarkStart w:id="1" w:name="_GoBack"/>
      <w:bookmarkEnd w:id="1"/>
    </w:p>
    <w:p w:rsidR="00062C0C" w:rsidRDefault="00062C0C">
      <w:pPr>
        <w:pStyle w:val="a6"/>
        <w:spacing w:after="120" w:line="360" w:lineRule="auto"/>
        <w:ind w:leftChars="225" w:left="6843" w:hangingChars="2275" w:hanging="6370"/>
        <w:rPr>
          <w:rFonts w:asciiTheme="minorEastAsia" w:eastAsiaTheme="minorEastAsia" w:hAnsiTheme="minorEastAsia"/>
          <w:sz w:val="28"/>
          <w:szCs w:val="28"/>
        </w:rPr>
      </w:pPr>
    </w:p>
    <w:p w:rsidR="00062C0C" w:rsidRDefault="00062C0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062C0C" w:rsidRDefault="00AF6F4E" w:rsidP="00AF6F4E">
      <w:pPr>
        <w:spacing w:line="360" w:lineRule="auto"/>
        <w:ind w:firstLineChars="2878" w:firstLine="6044"/>
        <w:rPr>
          <w:rFonts w:ascii="宋体"/>
        </w:rPr>
      </w:pPr>
      <w:r>
        <w:rPr>
          <w:rFonts w:ascii="宋体" w:hint="eastAsia"/>
        </w:rPr>
        <w:t>北京国标联合认证有限公司</w:t>
      </w:r>
    </w:p>
    <w:bookmarkEnd w:id="0"/>
    <w:p w:rsidR="00062C0C" w:rsidRDefault="00CF5731" w:rsidP="00AF6F4E">
      <w:pPr>
        <w:spacing w:line="360" w:lineRule="auto"/>
        <w:ind w:firstLineChars="3228" w:firstLine="6779"/>
        <w:rPr>
          <w:rFonts w:ascii="宋体"/>
        </w:rPr>
        <w:sectPr w:rsidR="00062C0C"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  <w:r>
        <w:rPr>
          <w:rFonts w:ascii="宋体" w:hint="eastAsia"/>
        </w:rPr>
        <w:t>[暂停日期]</w:t>
      </w:r>
    </w:p>
    <w:p w:rsidR="00062C0C" w:rsidRDefault="00062C0C" w:rsidP="00062C0C">
      <w:pPr>
        <w:spacing w:line="360" w:lineRule="auto"/>
        <w:ind w:firstLineChars="3078" w:firstLine="6464"/>
        <w:rPr>
          <w:rFonts w:ascii="宋体"/>
        </w:rPr>
      </w:pPr>
    </w:p>
    <w:sectPr w:rsidR="00062C0C" w:rsidSect="00062C0C">
      <w:type w:val="continuous"/>
      <w:pgSz w:w="11906" w:h="16838"/>
      <w:pgMar w:top="1440" w:right="1077" w:bottom="1440" w:left="10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t.祯畴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B40365"/>
    <w:rsid w:val="00003409"/>
    <w:rsid w:val="0000590F"/>
    <w:rsid w:val="0002535C"/>
    <w:rsid w:val="0003121E"/>
    <w:rsid w:val="000329B8"/>
    <w:rsid w:val="00033A06"/>
    <w:rsid w:val="00036AFA"/>
    <w:rsid w:val="00036D3E"/>
    <w:rsid w:val="000375CA"/>
    <w:rsid w:val="000378B4"/>
    <w:rsid w:val="000405BA"/>
    <w:rsid w:val="000408CC"/>
    <w:rsid w:val="00042391"/>
    <w:rsid w:val="000423E6"/>
    <w:rsid w:val="00045572"/>
    <w:rsid w:val="0005255B"/>
    <w:rsid w:val="00062C0C"/>
    <w:rsid w:val="00064B97"/>
    <w:rsid w:val="00072F32"/>
    <w:rsid w:val="00091591"/>
    <w:rsid w:val="00094AD5"/>
    <w:rsid w:val="00096AE4"/>
    <w:rsid w:val="000A3507"/>
    <w:rsid w:val="000A5739"/>
    <w:rsid w:val="000A5926"/>
    <w:rsid w:val="000B139D"/>
    <w:rsid w:val="000B2D63"/>
    <w:rsid w:val="000B3474"/>
    <w:rsid w:val="000C089C"/>
    <w:rsid w:val="000C4736"/>
    <w:rsid w:val="000E0477"/>
    <w:rsid w:val="000F5E22"/>
    <w:rsid w:val="0010627B"/>
    <w:rsid w:val="00106845"/>
    <w:rsid w:val="00106C54"/>
    <w:rsid w:val="00107BBA"/>
    <w:rsid w:val="0011063D"/>
    <w:rsid w:val="00110706"/>
    <w:rsid w:val="00113A59"/>
    <w:rsid w:val="00123410"/>
    <w:rsid w:val="00124DBB"/>
    <w:rsid w:val="001277F1"/>
    <w:rsid w:val="0013064A"/>
    <w:rsid w:val="00130967"/>
    <w:rsid w:val="00130C39"/>
    <w:rsid w:val="0013221C"/>
    <w:rsid w:val="00146503"/>
    <w:rsid w:val="00146E12"/>
    <w:rsid w:val="00150DF3"/>
    <w:rsid w:val="00153063"/>
    <w:rsid w:val="00161910"/>
    <w:rsid w:val="001722E0"/>
    <w:rsid w:val="00172A27"/>
    <w:rsid w:val="001738CF"/>
    <w:rsid w:val="00194119"/>
    <w:rsid w:val="0019614A"/>
    <w:rsid w:val="001965FC"/>
    <w:rsid w:val="001A1981"/>
    <w:rsid w:val="001B1F1C"/>
    <w:rsid w:val="001C5803"/>
    <w:rsid w:val="001D0E2D"/>
    <w:rsid w:val="001D0EE8"/>
    <w:rsid w:val="001D25DF"/>
    <w:rsid w:val="001D298D"/>
    <w:rsid w:val="001D754B"/>
    <w:rsid w:val="001E0F0C"/>
    <w:rsid w:val="001E6035"/>
    <w:rsid w:val="001F56F8"/>
    <w:rsid w:val="002021E0"/>
    <w:rsid w:val="0020282C"/>
    <w:rsid w:val="002039C4"/>
    <w:rsid w:val="00204AE4"/>
    <w:rsid w:val="00204CE5"/>
    <w:rsid w:val="00212614"/>
    <w:rsid w:val="002156C6"/>
    <w:rsid w:val="00224D63"/>
    <w:rsid w:val="00226A6C"/>
    <w:rsid w:val="00230437"/>
    <w:rsid w:val="002400B2"/>
    <w:rsid w:val="002411AB"/>
    <w:rsid w:val="00243635"/>
    <w:rsid w:val="00260549"/>
    <w:rsid w:val="00261577"/>
    <w:rsid w:val="00264560"/>
    <w:rsid w:val="0026608E"/>
    <w:rsid w:val="00266838"/>
    <w:rsid w:val="002740CA"/>
    <w:rsid w:val="0027416E"/>
    <w:rsid w:val="00275BAA"/>
    <w:rsid w:val="00276E04"/>
    <w:rsid w:val="00276E0C"/>
    <w:rsid w:val="00293CDE"/>
    <w:rsid w:val="0029485E"/>
    <w:rsid w:val="002956FA"/>
    <w:rsid w:val="00296821"/>
    <w:rsid w:val="00297204"/>
    <w:rsid w:val="002A124D"/>
    <w:rsid w:val="002A4AC8"/>
    <w:rsid w:val="002A6B97"/>
    <w:rsid w:val="002A720A"/>
    <w:rsid w:val="002B61C5"/>
    <w:rsid w:val="002C4DB3"/>
    <w:rsid w:val="002C62C5"/>
    <w:rsid w:val="002D510B"/>
    <w:rsid w:val="002E3AC0"/>
    <w:rsid w:val="002E6FDA"/>
    <w:rsid w:val="002F0D96"/>
    <w:rsid w:val="002F3377"/>
    <w:rsid w:val="002F508B"/>
    <w:rsid w:val="003059EC"/>
    <w:rsid w:val="003119D4"/>
    <w:rsid w:val="00312FCA"/>
    <w:rsid w:val="00314F31"/>
    <w:rsid w:val="00324F29"/>
    <w:rsid w:val="003301FC"/>
    <w:rsid w:val="003355F7"/>
    <w:rsid w:val="003475C7"/>
    <w:rsid w:val="00347BDD"/>
    <w:rsid w:val="00352BAF"/>
    <w:rsid w:val="0035307A"/>
    <w:rsid w:val="00362CF2"/>
    <w:rsid w:val="00373F61"/>
    <w:rsid w:val="0039031A"/>
    <w:rsid w:val="00391A2C"/>
    <w:rsid w:val="00395CC6"/>
    <w:rsid w:val="00397A24"/>
    <w:rsid w:val="003B00E2"/>
    <w:rsid w:val="003B11F7"/>
    <w:rsid w:val="003B1697"/>
    <w:rsid w:val="003B302B"/>
    <w:rsid w:val="003C5303"/>
    <w:rsid w:val="003D0EB3"/>
    <w:rsid w:val="003D3C51"/>
    <w:rsid w:val="003D4863"/>
    <w:rsid w:val="003D4C63"/>
    <w:rsid w:val="003D56EE"/>
    <w:rsid w:val="003F50DD"/>
    <w:rsid w:val="003F6490"/>
    <w:rsid w:val="00400ED3"/>
    <w:rsid w:val="0040337C"/>
    <w:rsid w:val="00403C53"/>
    <w:rsid w:val="00407A57"/>
    <w:rsid w:val="0041211B"/>
    <w:rsid w:val="00414C4E"/>
    <w:rsid w:val="00420BF8"/>
    <w:rsid w:val="00423F42"/>
    <w:rsid w:val="00424DFD"/>
    <w:rsid w:val="00427D76"/>
    <w:rsid w:val="00437771"/>
    <w:rsid w:val="00446BDD"/>
    <w:rsid w:val="004536C8"/>
    <w:rsid w:val="00461BD9"/>
    <w:rsid w:val="00490B25"/>
    <w:rsid w:val="00492D78"/>
    <w:rsid w:val="0049543E"/>
    <w:rsid w:val="004A5D35"/>
    <w:rsid w:val="004A740D"/>
    <w:rsid w:val="004C554B"/>
    <w:rsid w:val="004C79E5"/>
    <w:rsid w:val="004D499F"/>
    <w:rsid w:val="004D4C48"/>
    <w:rsid w:val="004D70C7"/>
    <w:rsid w:val="004D7497"/>
    <w:rsid w:val="004E1B88"/>
    <w:rsid w:val="004E5BB7"/>
    <w:rsid w:val="004F2B24"/>
    <w:rsid w:val="004F45E8"/>
    <w:rsid w:val="004F6BE6"/>
    <w:rsid w:val="00503092"/>
    <w:rsid w:val="00506D21"/>
    <w:rsid w:val="0052078C"/>
    <w:rsid w:val="005275C5"/>
    <w:rsid w:val="00540511"/>
    <w:rsid w:val="0054281A"/>
    <w:rsid w:val="005461D4"/>
    <w:rsid w:val="00546C8B"/>
    <w:rsid w:val="00551913"/>
    <w:rsid w:val="005547DE"/>
    <w:rsid w:val="005619D9"/>
    <w:rsid w:val="005641D6"/>
    <w:rsid w:val="0057469A"/>
    <w:rsid w:val="00581E73"/>
    <w:rsid w:val="00584F53"/>
    <w:rsid w:val="0058629B"/>
    <w:rsid w:val="00595130"/>
    <w:rsid w:val="005957AB"/>
    <w:rsid w:val="0059605A"/>
    <w:rsid w:val="005A19B9"/>
    <w:rsid w:val="005A4ADB"/>
    <w:rsid w:val="005A4F99"/>
    <w:rsid w:val="005A5EE0"/>
    <w:rsid w:val="005B608F"/>
    <w:rsid w:val="005B78E3"/>
    <w:rsid w:val="005C03C2"/>
    <w:rsid w:val="005D03B9"/>
    <w:rsid w:val="005F52B4"/>
    <w:rsid w:val="005F6EEF"/>
    <w:rsid w:val="00600500"/>
    <w:rsid w:val="00602C49"/>
    <w:rsid w:val="00606609"/>
    <w:rsid w:val="00606974"/>
    <w:rsid w:val="00610294"/>
    <w:rsid w:val="00610628"/>
    <w:rsid w:val="006120EF"/>
    <w:rsid w:val="00615498"/>
    <w:rsid w:val="006300C4"/>
    <w:rsid w:val="006358FE"/>
    <w:rsid w:val="0064320E"/>
    <w:rsid w:val="00651424"/>
    <w:rsid w:val="00652723"/>
    <w:rsid w:val="00656CC0"/>
    <w:rsid w:val="006632CB"/>
    <w:rsid w:val="00670C3E"/>
    <w:rsid w:val="00681A2F"/>
    <w:rsid w:val="006858F3"/>
    <w:rsid w:val="00693443"/>
    <w:rsid w:val="006A3DE6"/>
    <w:rsid w:val="006A3F86"/>
    <w:rsid w:val="006A427D"/>
    <w:rsid w:val="006A675A"/>
    <w:rsid w:val="006B240B"/>
    <w:rsid w:val="006B30BC"/>
    <w:rsid w:val="006B5CC8"/>
    <w:rsid w:val="006C0B69"/>
    <w:rsid w:val="006D3C52"/>
    <w:rsid w:val="006E37EF"/>
    <w:rsid w:val="006E4A0C"/>
    <w:rsid w:val="006E7D2E"/>
    <w:rsid w:val="006F15A8"/>
    <w:rsid w:val="006F2A00"/>
    <w:rsid w:val="006F5404"/>
    <w:rsid w:val="006F5516"/>
    <w:rsid w:val="0070177D"/>
    <w:rsid w:val="00705020"/>
    <w:rsid w:val="00705518"/>
    <w:rsid w:val="00705C37"/>
    <w:rsid w:val="00710335"/>
    <w:rsid w:val="00711B0B"/>
    <w:rsid w:val="00712068"/>
    <w:rsid w:val="00723476"/>
    <w:rsid w:val="00732B39"/>
    <w:rsid w:val="00735A6B"/>
    <w:rsid w:val="00737CD6"/>
    <w:rsid w:val="007431D1"/>
    <w:rsid w:val="007443E7"/>
    <w:rsid w:val="007458E5"/>
    <w:rsid w:val="007504BB"/>
    <w:rsid w:val="0075112A"/>
    <w:rsid w:val="00756353"/>
    <w:rsid w:val="00756B04"/>
    <w:rsid w:val="00760C35"/>
    <w:rsid w:val="00762E7C"/>
    <w:rsid w:val="00763BC4"/>
    <w:rsid w:val="00767D6E"/>
    <w:rsid w:val="00774A60"/>
    <w:rsid w:val="00782C30"/>
    <w:rsid w:val="00784BE5"/>
    <w:rsid w:val="00786107"/>
    <w:rsid w:val="00787B60"/>
    <w:rsid w:val="007923C7"/>
    <w:rsid w:val="00795F21"/>
    <w:rsid w:val="007A1F5C"/>
    <w:rsid w:val="007B1264"/>
    <w:rsid w:val="007B2205"/>
    <w:rsid w:val="007C5DCF"/>
    <w:rsid w:val="007C7BF0"/>
    <w:rsid w:val="007D06A5"/>
    <w:rsid w:val="007D22AE"/>
    <w:rsid w:val="007E2984"/>
    <w:rsid w:val="007E2DDA"/>
    <w:rsid w:val="007F2718"/>
    <w:rsid w:val="007F53B9"/>
    <w:rsid w:val="00804498"/>
    <w:rsid w:val="0082074D"/>
    <w:rsid w:val="008211E2"/>
    <w:rsid w:val="00825E82"/>
    <w:rsid w:val="008261CD"/>
    <w:rsid w:val="00830140"/>
    <w:rsid w:val="00832107"/>
    <w:rsid w:val="00843F1F"/>
    <w:rsid w:val="008513EA"/>
    <w:rsid w:val="0085313C"/>
    <w:rsid w:val="0085589D"/>
    <w:rsid w:val="00856973"/>
    <w:rsid w:val="0085727D"/>
    <w:rsid w:val="00861030"/>
    <w:rsid w:val="00866424"/>
    <w:rsid w:val="00872C2D"/>
    <w:rsid w:val="008742BD"/>
    <w:rsid w:val="00881547"/>
    <w:rsid w:val="00881C7A"/>
    <w:rsid w:val="00887D36"/>
    <w:rsid w:val="00891B31"/>
    <w:rsid w:val="00893865"/>
    <w:rsid w:val="008951DB"/>
    <w:rsid w:val="00895B98"/>
    <w:rsid w:val="008A3ECE"/>
    <w:rsid w:val="008A451A"/>
    <w:rsid w:val="008A4DD1"/>
    <w:rsid w:val="008A607A"/>
    <w:rsid w:val="008B0C4A"/>
    <w:rsid w:val="008D0C62"/>
    <w:rsid w:val="008D23BA"/>
    <w:rsid w:val="008D31D0"/>
    <w:rsid w:val="008D7A92"/>
    <w:rsid w:val="008E23AB"/>
    <w:rsid w:val="008E3AA5"/>
    <w:rsid w:val="008E5A58"/>
    <w:rsid w:val="008F3175"/>
    <w:rsid w:val="00902841"/>
    <w:rsid w:val="00910E2D"/>
    <w:rsid w:val="00916120"/>
    <w:rsid w:val="0091735B"/>
    <w:rsid w:val="0091767B"/>
    <w:rsid w:val="00924D02"/>
    <w:rsid w:val="009266B1"/>
    <w:rsid w:val="00930339"/>
    <w:rsid w:val="009337C4"/>
    <w:rsid w:val="009473D0"/>
    <w:rsid w:val="00953793"/>
    <w:rsid w:val="009571DD"/>
    <w:rsid w:val="00957804"/>
    <w:rsid w:val="00960EF1"/>
    <w:rsid w:val="00963B38"/>
    <w:rsid w:val="00964940"/>
    <w:rsid w:val="009711D2"/>
    <w:rsid w:val="00971429"/>
    <w:rsid w:val="00972D8B"/>
    <w:rsid w:val="00975BA0"/>
    <w:rsid w:val="00980AEB"/>
    <w:rsid w:val="00980AF8"/>
    <w:rsid w:val="00981250"/>
    <w:rsid w:val="009828FC"/>
    <w:rsid w:val="0099021C"/>
    <w:rsid w:val="00990CDC"/>
    <w:rsid w:val="00991D6C"/>
    <w:rsid w:val="009923CC"/>
    <w:rsid w:val="00992447"/>
    <w:rsid w:val="009A7090"/>
    <w:rsid w:val="009B1303"/>
    <w:rsid w:val="009B1CDF"/>
    <w:rsid w:val="009B7830"/>
    <w:rsid w:val="009C1CFE"/>
    <w:rsid w:val="009C1F34"/>
    <w:rsid w:val="009C3EAC"/>
    <w:rsid w:val="009C7AE0"/>
    <w:rsid w:val="009D2B16"/>
    <w:rsid w:val="009D4D48"/>
    <w:rsid w:val="009E1BB6"/>
    <w:rsid w:val="009F08C7"/>
    <w:rsid w:val="009F43B5"/>
    <w:rsid w:val="00A1781E"/>
    <w:rsid w:val="00A22456"/>
    <w:rsid w:val="00A241D2"/>
    <w:rsid w:val="00A275B4"/>
    <w:rsid w:val="00A33F07"/>
    <w:rsid w:val="00A362FE"/>
    <w:rsid w:val="00A36373"/>
    <w:rsid w:val="00A4056B"/>
    <w:rsid w:val="00A40601"/>
    <w:rsid w:val="00A47C11"/>
    <w:rsid w:val="00A576C8"/>
    <w:rsid w:val="00A6169D"/>
    <w:rsid w:val="00A657CE"/>
    <w:rsid w:val="00A66179"/>
    <w:rsid w:val="00A71545"/>
    <w:rsid w:val="00A7374E"/>
    <w:rsid w:val="00A75B8F"/>
    <w:rsid w:val="00A80126"/>
    <w:rsid w:val="00A93A8C"/>
    <w:rsid w:val="00A93F61"/>
    <w:rsid w:val="00A952A7"/>
    <w:rsid w:val="00A95B79"/>
    <w:rsid w:val="00A95D88"/>
    <w:rsid w:val="00AA2744"/>
    <w:rsid w:val="00AA4B03"/>
    <w:rsid w:val="00AA6CC2"/>
    <w:rsid w:val="00AB0365"/>
    <w:rsid w:val="00AB18D8"/>
    <w:rsid w:val="00AB432D"/>
    <w:rsid w:val="00AC1AB0"/>
    <w:rsid w:val="00AC26F4"/>
    <w:rsid w:val="00AD270D"/>
    <w:rsid w:val="00AD79AE"/>
    <w:rsid w:val="00AE2EED"/>
    <w:rsid w:val="00AE5AEA"/>
    <w:rsid w:val="00AE74E7"/>
    <w:rsid w:val="00AF0DB9"/>
    <w:rsid w:val="00AF339F"/>
    <w:rsid w:val="00AF5521"/>
    <w:rsid w:val="00AF6F4E"/>
    <w:rsid w:val="00B01AEA"/>
    <w:rsid w:val="00B04F90"/>
    <w:rsid w:val="00B05560"/>
    <w:rsid w:val="00B0624C"/>
    <w:rsid w:val="00B070AA"/>
    <w:rsid w:val="00B12428"/>
    <w:rsid w:val="00B12E4F"/>
    <w:rsid w:val="00B236A6"/>
    <w:rsid w:val="00B24B3E"/>
    <w:rsid w:val="00B331E2"/>
    <w:rsid w:val="00B34410"/>
    <w:rsid w:val="00B34818"/>
    <w:rsid w:val="00B34C59"/>
    <w:rsid w:val="00B3621F"/>
    <w:rsid w:val="00B4417C"/>
    <w:rsid w:val="00B445A0"/>
    <w:rsid w:val="00B47805"/>
    <w:rsid w:val="00B54FD5"/>
    <w:rsid w:val="00B6262E"/>
    <w:rsid w:val="00B76493"/>
    <w:rsid w:val="00B766B9"/>
    <w:rsid w:val="00B83E74"/>
    <w:rsid w:val="00B84CBB"/>
    <w:rsid w:val="00B931D8"/>
    <w:rsid w:val="00B94527"/>
    <w:rsid w:val="00B954C9"/>
    <w:rsid w:val="00B96189"/>
    <w:rsid w:val="00B97871"/>
    <w:rsid w:val="00BA3835"/>
    <w:rsid w:val="00BB04AA"/>
    <w:rsid w:val="00BB4928"/>
    <w:rsid w:val="00BB66D2"/>
    <w:rsid w:val="00BC4910"/>
    <w:rsid w:val="00BD4A9E"/>
    <w:rsid w:val="00BD7CD7"/>
    <w:rsid w:val="00BE3898"/>
    <w:rsid w:val="00BF51E9"/>
    <w:rsid w:val="00BF7BB3"/>
    <w:rsid w:val="00C00D9D"/>
    <w:rsid w:val="00C028D1"/>
    <w:rsid w:val="00C02909"/>
    <w:rsid w:val="00C0315D"/>
    <w:rsid w:val="00C13E93"/>
    <w:rsid w:val="00C14647"/>
    <w:rsid w:val="00C176F8"/>
    <w:rsid w:val="00C2598B"/>
    <w:rsid w:val="00C302A2"/>
    <w:rsid w:val="00C305B7"/>
    <w:rsid w:val="00C34B4D"/>
    <w:rsid w:val="00C357D2"/>
    <w:rsid w:val="00C35D86"/>
    <w:rsid w:val="00C54B57"/>
    <w:rsid w:val="00C620D7"/>
    <w:rsid w:val="00C65477"/>
    <w:rsid w:val="00C67111"/>
    <w:rsid w:val="00C7606C"/>
    <w:rsid w:val="00C77179"/>
    <w:rsid w:val="00C80002"/>
    <w:rsid w:val="00C84389"/>
    <w:rsid w:val="00C8483B"/>
    <w:rsid w:val="00C856EF"/>
    <w:rsid w:val="00C862B5"/>
    <w:rsid w:val="00C9229A"/>
    <w:rsid w:val="00C935D1"/>
    <w:rsid w:val="00C94718"/>
    <w:rsid w:val="00C94DCE"/>
    <w:rsid w:val="00C97857"/>
    <w:rsid w:val="00CA75B8"/>
    <w:rsid w:val="00CB42FC"/>
    <w:rsid w:val="00CC619E"/>
    <w:rsid w:val="00CC784B"/>
    <w:rsid w:val="00CD0238"/>
    <w:rsid w:val="00CD347F"/>
    <w:rsid w:val="00CD3508"/>
    <w:rsid w:val="00CD570F"/>
    <w:rsid w:val="00CE6E29"/>
    <w:rsid w:val="00CF20BA"/>
    <w:rsid w:val="00CF5060"/>
    <w:rsid w:val="00CF5731"/>
    <w:rsid w:val="00CF5749"/>
    <w:rsid w:val="00CF5EBE"/>
    <w:rsid w:val="00D05138"/>
    <w:rsid w:val="00D157F1"/>
    <w:rsid w:val="00D16997"/>
    <w:rsid w:val="00D17603"/>
    <w:rsid w:val="00D17D57"/>
    <w:rsid w:val="00D211E1"/>
    <w:rsid w:val="00D23BF6"/>
    <w:rsid w:val="00D334BF"/>
    <w:rsid w:val="00D35E52"/>
    <w:rsid w:val="00D36181"/>
    <w:rsid w:val="00D37ADE"/>
    <w:rsid w:val="00D40838"/>
    <w:rsid w:val="00D521CB"/>
    <w:rsid w:val="00D60053"/>
    <w:rsid w:val="00D64872"/>
    <w:rsid w:val="00D649A4"/>
    <w:rsid w:val="00D64D45"/>
    <w:rsid w:val="00D65796"/>
    <w:rsid w:val="00D7531D"/>
    <w:rsid w:val="00D76484"/>
    <w:rsid w:val="00D83741"/>
    <w:rsid w:val="00D86991"/>
    <w:rsid w:val="00D91134"/>
    <w:rsid w:val="00D912A4"/>
    <w:rsid w:val="00D93AFC"/>
    <w:rsid w:val="00DA1486"/>
    <w:rsid w:val="00DA2F21"/>
    <w:rsid w:val="00DA47A5"/>
    <w:rsid w:val="00DA6FFB"/>
    <w:rsid w:val="00DA7781"/>
    <w:rsid w:val="00DB2B45"/>
    <w:rsid w:val="00DB3BFB"/>
    <w:rsid w:val="00DB4E66"/>
    <w:rsid w:val="00DB707B"/>
    <w:rsid w:val="00DC1BB3"/>
    <w:rsid w:val="00DC2BFD"/>
    <w:rsid w:val="00DD09EA"/>
    <w:rsid w:val="00DD120B"/>
    <w:rsid w:val="00DE781E"/>
    <w:rsid w:val="00DF2890"/>
    <w:rsid w:val="00DF3967"/>
    <w:rsid w:val="00DF5267"/>
    <w:rsid w:val="00DF6D66"/>
    <w:rsid w:val="00E13858"/>
    <w:rsid w:val="00E1420A"/>
    <w:rsid w:val="00E1675B"/>
    <w:rsid w:val="00E21716"/>
    <w:rsid w:val="00E21A0C"/>
    <w:rsid w:val="00E35EBA"/>
    <w:rsid w:val="00E40BBA"/>
    <w:rsid w:val="00E43981"/>
    <w:rsid w:val="00E5003D"/>
    <w:rsid w:val="00E50BB9"/>
    <w:rsid w:val="00E514BE"/>
    <w:rsid w:val="00E551C8"/>
    <w:rsid w:val="00E5633A"/>
    <w:rsid w:val="00E60929"/>
    <w:rsid w:val="00E618F7"/>
    <w:rsid w:val="00E6200F"/>
    <w:rsid w:val="00E6248C"/>
    <w:rsid w:val="00E65234"/>
    <w:rsid w:val="00E71A0C"/>
    <w:rsid w:val="00E77575"/>
    <w:rsid w:val="00E84C1D"/>
    <w:rsid w:val="00E9446E"/>
    <w:rsid w:val="00E94832"/>
    <w:rsid w:val="00E96274"/>
    <w:rsid w:val="00EA0D8D"/>
    <w:rsid w:val="00EA1DAB"/>
    <w:rsid w:val="00EA2D1A"/>
    <w:rsid w:val="00EA457D"/>
    <w:rsid w:val="00EA47C2"/>
    <w:rsid w:val="00EC1AF1"/>
    <w:rsid w:val="00EC5410"/>
    <w:rsid w:val="00ED1934"/>
    <w:rsid w:val="00ED424B"/>
    <w:rsid w:val="00ED689B"/>
    <w:rsid w:val="00EE4CA9"/>
    <w:rsid w:val="00F02B85"/>
    <w:rsid w:val="00F15736"/>
    <w:rsid w:val="00F332B5"/>
    <w:rsid w:val="00F33BC7"/>
    <w:rsid w:val="00F40DBF"/>
    <w:rsid w:val="00F4394C"/>
    <w:rsid w:val="00F46EE9"/>
    <w:rsid w:val="00F514CF"/>
    <w:rsid w:val="00F54B80"/>
    <w:rsid w:val="00F57DD6"/>
    <w:rsid w:val="00F63070"/>
    <w:rsid w:val="00F64AB6"/>
    <w:rsid w:val="00F713CC"/>
    <w:rsid w:val="00F82702"/>
    <w:rsid w:val="00F86788"/>
    <w:rsid w:val="00F900BE"/>
    <w:rsid w:val="00F94316"/>
    <w:rsid w:val="00FA0333"/>
    <w:rsid w:val="00FB0B8C"/>
    <w:rsid w:val="00FB17B6"/>
    <w:rsid w:val="00FB408C"/>
    <w:rsid w:val="00FC1EAB"/>
    <w:rsid w:val="00FC214B"/>
    <w:rsid w:val="00FC3B9E"/>
    <w:rsid w:val="00FC4BCE"/>
    <w:rsid w:val="00FD6014"/>
    <w:rsid w:val="00FE4B85"/>
    <w:rsid w:val="00FE52F2"/>
    <w:rsid w:val="016A7BF5"/>
    <w:rsid w:val="02A5489D"/>
    <w:rsid w:val="04CE0A78"/>
    <w:rsid w:val="07F67F9E"/>
    <w:rsid w:val="0A823CF3"/>
    <w:rsid w:val="0AF9031C"/>
    <w:rsid w:val="0F080FCE"/>
    <w:rsid w:val="10822615"/>
    <w:rsid w:val="158223D7"/>
    <w:rsid w:val="16D053E3"/>
    <w:rsid w:val="1BD85E2E"/>
    <w:rsid w:val="1FB33394"/>
    <w:rsid w:val="20AD6BE4"/>
    <w:rsid w:val="235749C1"/>
    <w:rsid w:val="27E77F33"/>
    <w:rsid w:val="2A5E0869"/>
    <w:rsid w:val="2C1E1927"/>
    <w:rsid w:val="2F1E6A56"/>
    <w:rsid w:val="3218141D"/>
    <w:rsid w:val="321E41E8"/>
    <w:rsid w:val="32C44774"/>
    <w:rsid w:val="3D6D6292"/>
    <w:rsid w:val="3F4866B8"/>
    <w:rsid w:val="411F668E"/>
    <w:rsid w:val="41CF3272"/>
    <w:rsid w:val="441E2436"/>
    <w:rsid w:val="44E24F2D"/>
    <w:rsid w:val="453F70E1"/>
    <w:rsid w:val="456E3605"/>
    <w:rsid w:val="46487775"/>
    <w:rsid w:val="473D036D"/>
    <w:rsid w:val="492F10F7"/>
    <w:rsid w:val="4AFE0F93"/>
    <w:rsid w:val="4F9E6B42"/>
    <w:rsid w:val="50135F28"/>
    <w:rsid w:val="508F4E2B"/>
    <w:rsid w:val="50E2568A"/>
    <w:rsid w:val="52C86A68"/>
    <w:rsid w:val="53823468"/>
    <w:rsid w:val="567042C9"/>
    <w:rsid w:val="572C27A0"/>
    <w:rsid w:val="5761077B"/>
    <w:rsid w:val="57C91F8A"/>
    <w:rsid w:val="592A5746"/>
    <w:rsid w:val="5CB40365"/>
    <w:rsid w:val="619E2CA2"/>
    <w:rsid w:val="628742DA"/>
    <w:rsid w:val="646E7FB4"/>
    <w:rsid w:val="65352FE1"/>
    <w:rsid w:val="65AC62FD"/>
    <w:rsid w:val="667639A6"/>
    <w:rsid w:val="69AB6F39"/>
    <w:rsid w:val="6AD10BA3"/>
    <w:rsid w:val="6CCC0840"/>
    <w:rsid w:val="6D6F061E"/>
    <w:rsid w:val="6EDD6EBF"/>
    <w:rsid w:val="70AD67BF"/>
    <w:rsid w:val="738C222C"/>
    <w:rsid w:val="78F957E5"/>
    <w:rsid w:val="7ABF6510"/>
    <w:rsid w:val="7C423AFE"/>
    <w:rsid w:val="7CD43B81"/>
    <w:rsid w:val="7F202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062C0C"/>
    <w:pPr>
      <w:jc w:val="left"/>
    </w:pPr>
  </w:style>
  <w:style w:type="paragraph" w:styleId="a4">
    <w:name w:val="Body Text"/>
    <w:basedOn w:val="a"/>
    <w:link w:val="Char0"/>
    <w:qFormat/>
    <w:rsid w:val="00062C0C"/>
    <w:pPr>
      <w:spacing w:line="360" w:lineRule="auto"/>
    </w:pPr>
    <w:rPr>
      <w:sz w:val="28"/>
    </w:rPr>
  </w:style>
  <w:style w:type="paragraph" w:styleId="a5">
    <w:name w:val="Plain Text"/>
    <w:basedOn w:val="a"/>
    <w:link w:val="Char1"/>
    <w:qFormat/>
    <w:rsid w:val="00062C0C"/>
    <w:rPr>
      <w:rFonts w:ascii="宋体" w:hAnsi="Courier New" w:cs="宋体"/>
      <w:szCs w:val="21"/>
    </w:rPr>
  </w:style>
  <w:style w:type="paragraph" w:styleId="a6">
    <w:name w:val="Date"/>
    <w:basedOn w:val="a"/>
    <w:next w:val="a"/>
    <w:qFormat/>
    <w:rsid w:val="00062C0C"/>
    <w:pPr>
      <w:ind w:leftChars="2500" w:left="100"/>
    </w:pPr>
  </w:style>
  <w:style w:type="paragraph" w:styleId="a7">
    <w:name w:val="Balloon Text"/>
    <w:basedOn w:val="a"/>
    <w:link w:val="Char2"/>
    <w:uiPriority w:val="99"/>
    <w:unhideWhenUsed/>
    <w:qFormat/>
    <w:rsid w:val="00062C0C"/>
    <w:rPr>
      <w:sz w:val="18"/>
      <w:szCs w:val="18"/>
    </w:rPr>
  </w:style>
  <w:style w:type="paragraph" w:styleId="a8">
    <w:name w:val="footer"/>
    <w:basedOn w:val="a"/>
    <w:qFormat/>
    <w:rsid w:val="00062C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62C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unhideWhenUsed/>
    <w:qFormat/>
    <w:rsid w:val="00062C0C"/>
    <w:rPr>
      <w:sz w:val="24"/>
    </w:rPr>
  </w:style>
  <w:style w:type="paragraph" w:styleId="ab">
    <w:name w:val="annotation subject"/>
    <w:basedOn w:val="a3"/>
    <w:next w:val="a3"/>
    <w:link w:val="Char3"/>
    <w:uiPriority w:val="99"/>
    <w:unhideWhenUsed/>
    <w:qFormat/>
    <w:rsid w:val="00062C0C"/>
    <w:rPr>
      <w:b/>
      <w:bCs/>
    </w:rPr>
  </w:style>
  <w:style w:type="table" w:styleId="ac">
    <w:name w:val="Table Grid"/>
    <w:basedOn w:val="a1"/>
    <w:qFormat/>
    <w:rsid w:val="00062C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sid w:val="00062C0C"/>
    <w:rPr>
      <w:b/>
      <w:bCs/>
    </w:rPr>
  </w:style>
  <w:style w:type="character" w:styleId="ae">
    <w:name w:val="page number"/>
    <w:basedOn w:val="a0"/>
    <w:uiPriority w:val="99"/>
    <w:unhideWhenUsed/>
    <w:qFormat/>
    <w:rsid w:val="00062C0C"/>
  </w:style>
  <w:style w:type="character" w:styleId="af">
    <w:name w:val="Hyperlink"/>
    <w:uiPriority w:val="99"/>
    <w:unhideWhenUsed/>
    <w:qFormat/>
    <w:rsid w:val="00062C0C"/>
    <w:rPr>
      <w:color w:val="0000FF"/>
      <w:u w:val="single"/>
    </w:rPr>
  </w:style>
  <w:style w:type="character" w:styleId="af0">
    <w:name w:val="annotation reference"/>
    <w:uiPriority w:val="99"/>
    <w:unhideWhenUsed/>
    <w:qFormat/>
    <w:rsid w:val="00062C0C"/>
    <w:rPr>
      <w:sz w:val="21"/>
      <w:szCs w:val="21"/>
    </w:rPr>
  </w:style>
  <w:style w:type="character" w:customStyle="1" w:styleId="FontStyle99">
    <w:name w:val="Font Style99"/>
    <w:qFormat/>
    <w:rsid w:val="00062C0C"/>
    <w:rPr>
      <w:rFonts w:ascii="黑体" w:eastAsia="黑体" w:cs="黑体" w:hint="eastAsia"/>
      <w:sz w:val="20"/>
      <w:szCs w:val="20"/>
    </w:rPr>
  </w:style>
  <w:style w:type="character" w:customStyle="1" w:styleId="Char2">
    <w:name w:val="批注框文本 Char"/>
    <w:link w:val="a7"/>
    <w:uiPriority w:val="99"/>
    <w:semiHidden/>
    <w:qFormat/>
    <w:rsid w:val="00062C0C"/>
    <w:rPr>
      <w:kern w:val="2"/>
      <w:sz w:val="18"/>
      <w:szCs w:val="18"/>
    </w:rPr>
  </w:style>
  <w:style w:type="character" w:customStyle="1" w:styleId="Char0">
    <w:name w:val="正文文本 Char"/>
    <w:link w:val="a4"/>
    <w:qFormat/>
    <w:rsid w:val="00062C0C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1">
    <w:name w:val="纯文本 Char"/>
    <w:link w:val="a5"/>
    <w:qFormat/>
    <w:rsid w:val="00062C0C"/>
    <w:rPr>
      <w:rFonts w:ascii="宋体" w:eastAsia="宋体" w:hAnsi="Courier New" w:cs="宋体"/>
      <w:kern w:val="2"/>
      <w:sz w:val="21"/>
      <w:szCs w:val="21"/>
      <w:lang w:val="en-US" w:eastAsia="zh-CN" w:bidi="ar-SA"/>
    </w:rPr>
  </w:style>
  <w:style w:type="character" w:customStyle="1" w:styleId="Char">
    <w:name w:val="批注文字 Char"/>
    <w:link w:val="a3"/>
    <w:uiPriority w:val="99"/>
    <w:semiHidden/>
    <w:qFormat/>
    <w:rsid w:val="00062C0C"/>
    <w:rPr>
      <w:kern w:val="2"/>
      <w:sz w:val="21"/>
      <w:szCs w:val="24"/>
    </w:rPr>
  </w:style>
  <w:style w:type="character" w:customStyle="1" w:styleId="Char3">
    <w:name w:val="批注主题 Char"/>
    <w:link w:val="ab"/>
    <w:uiPriority w:val="99"/>
    <w:semiHidden/>
    <w:qFormat/>
    <w:rsid w:val="00062C0C"/>
    <w:rPr>
      <w:b/>
      <w:bCs/>
      <w:kern w:val="2"/>
      <w:sz w:val="21"/>
      <w:szCs w:val="24"/>
    </w:rPr>
  </w:style>
  <w:style w:type="character" w:customStyle="1" w:styleId="FontStyle84">
    <w:name w:val="Font Style84"/>
    <w:qFormat/>
    <w:rsid w:val="00062C0C"/>
    <w:rPr>
      <w:rFonts w:ascii="黑体" w:eastAsia="黑体" w:cs="黑体" w:hint="eastAsia"/>
      <w:b/>
      <w:bCs/>
      <w:spacing w:val="10"/>
      <w:sz w:val="18"/>
      <w:szCs w:val="18"/>
    </w:rPr>
  </w:style>
  <w:style w:type="character" w:customStyle="1" w:styleId="FontStyle116">
    <w:name w:val="Font Style116"/>
    <w:qFormat/>
    <w:rsid w:val="00062C0C"/>
    <w:rPr>
      <w:rFonts w:ascii="黑体" w:eastAsia="黑体" w:cs="黑体" w:hint="eastAsia"/>
      <w:sz w:val="16"/>
      <w:szCs w:val="16"/>
    </w:rPr>
  </w:style>
  <w:style w:type="character" w:customStyle="1" w:styleId="FontStyle77">
    <w:name w:val="Font Style77"/>
    <w:qFormat/>
    <w:rsid w:val="00062C0C"/>
    <w:rPr>
      <w:rFonts w:ascii="黑体" w:eastAsia="黑体" w:cs="黑体" w:hint="eastAsia"/>
      <w:sz w:val="20"/>
      <w:szCs w:val="20"/>
    </w:rPr>
  </w:style>
  <w:style w:type="paragraph" w:customStyle="1" w:styleId="Style12">
    <w:name w:val="Style12"/>
    <w:basedOn w:val="a"/>
    <w:qFormat/>
    <w:rsid w:val="00062C0C"/>
    <w:pPr>
      <w:adjustRightInd w:val="0"/>
      <w:spacing w:line="366" w:lineRule="exact"/>
    </w:pPr>
    <w:rPr>
      <w:rFonts w:ascii="黑体" w:eastAsia="黑体"/>
      <w:kern w:val="0"/>
    </w:rPr>
  </w:style>
  <w:style w:type="paragraph" w:customStyle="1" w:styleId="Style17">
    <w:name w:val="Style17"/>
    <w:basedOn w:val="a"/>
    <w:qFormat/>
    <w:rsid w:val="00062C0C"/>
    <w:pPr>
      <w:adjustRightInd w:val="0"/>
      <w:spacing w:line="338" w:lineRule="exact"/>
      <w:jc w:val="left"/>
    </w:pPr>
    <w:rPr>
      <w:rFonts w:ascii="黑体" w:eastAsia="黑体"/>
      <w:kern w:val="0"/>
    </w:rPr>
  </w:style>
  <w:style w:type="paragraph" w:customStyle="1" w:styleId="1">
    <w:name w:val="无间隔1"/>
    <w:qFormat/>
    <w:rsid w:val="00062C0C"/>
    <w:pPr>
      <w:widowControl w:val="0"/>
      <w:spacing w:line="312" w:lineRule="auto"/>
    </w:pPr>
    <w:rPr>
      <w:rFonts w:ascii="Calibri" w:hAnsi="Calibri"/>
      <w:kern w:val="2"/>
      <w:sz w:val="18"/>
      <w:szCs w:val="22"/>
    </w:rPr>
  </w:style>
  <w:style w:type="paragraph" w:customStyle="1" w:styleId="Style31">
    <w:name w:val="Style31"/>
    <w:basedOn w:val="a"/>
    <w:qFormat/>
    <w:rsid w:val="00062C0C"/>
    <w:pPr>
      <w:adjustRightInd w:val="0"/>
      <w:spacing w:line="619" w:lineRule="exact"/>
      <w:ind w:firstLine="410"/>
      <w:jc w:val="left"/>
    </w:pPr>
    <w:rPr>
      <w:rFonts w:ascii="黑体" w:eastAsia="黑体"/>
      <w:kern w:val="0"/>
    </w:rPr>
  </w:style>
  <w:style w:type="paragraph" w:customStyle="1" w:styleId="10">
    <w:name w:val="列出段落1"/>
    <w:basedOn w:val="a"/>
    <w:qFormat/>
    <w:rsid w:val="00062C0C"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basedOn w:val="a"/>
    <w:qFormat/>
    <w:rsid w:val="00062C0C"/>
    <w:pPr>
      <w:widowControl/>
    </w:pPr>
    <w:rPr>
      <w:kern w:val="0"/>
      <w:szCs w:val="21"/>
    </w:rPr>
  </w:style>
  <w:style w:type="paragraph" w:customStyle="1" w:styleId="Style2">
    <w:name w:val="Style2"/>
    <w:basedOn w:val="a"/>
    <w:qFormat/>
    <w:rsid w:val="00062C0C"/>
    <w:pPr>
      <w:adjustRightInd w:val="0"/>
      <w:jc w:val="left"/>
    </w:pPr>
    <w:rPr>
      <w:rFonts w:ascii="黑体" w:eastAsia="黑体"/>
      <w:kern w:val="0"/>
    </w:rPr>
  </w:style>
  <w:style w:type="paragraph" w:customStyle="1" w:styleId="Default">
    <w:name w:val="Default"/>
    <w:qFormat/>
    <w:rsid w:val="00062C0C"/>
    <w:pPr>
      <w:widowControl w:val="0"/>
      <w:autoSpaceDE w:val="0"/>
      <w:autoSpaceDN w:val="0"/>
      <w:adjustRightInd w:val="0"/>
    </w:pPr>
    <w:rPr>
      <w:rFonts w:ascii="宋体t.祯畴" w:eastAsia="宋体t.祯畴" w:cs="宋体t.祯畴"/>
      <w:color w:val="000000"/>
      <w:sz w:val="24"/>
      <w:szCs w:val="24"/>
    </w:rPr>
  </w:style>
  <w:style w:type="paragraph" w:customStyle="1" w:styleId="2">
    <w:name w:val="列出段落2"/>
    <w:basedOn w:val="a"/>
    <w:uiPriority w:val="34"/>
    <w:qFormat/>
    <w:rsid w:val="00062C0C"/>
    <w:pPr>
      <w:ind w:firstLineChars="200" w:firstLine="420"/>
    </w:pPr>
  </w:style>
  <w:style w:type="paragraph" w:styleId="af1">
    <w:name w:val="List Paragraph"/>
    <w:basedOn w:val="a"/>
    <w:uiPriority w:val="34"/>
    <w:qFormat/>
    <w:rsid w:val="00062C0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B549F-640F-497C-9290-365A5194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关于举办质量控制和测量设备管理的培训通知</dc:title>
  <dc:creator>林风</dc:creator>
  <cp:lastModifiedBy>Administrator</cp:lastModifiedBy>
  <cp:revision>302</cp:revision>
  <dcterms:created xsi:type="dcterms:W3CDTF">2021-11-01T02:54:00Z</dcterms:created>
  <dcterms:modified xsi:type="dcterms:W3CDTF">2024-11-29T13:05:00Z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8ECAB48B8CB44F368052133C7F4E7DFB</vt:lpwstr>
  </property>
</Properties>
</file>