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49" w:rsidRDefault="00AF7110">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1F0A49" w:rsidRDefault="00AF7110">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rsidRDefault="00AF7110">
      <w:pPr>
        <w:spacing w:line="360" w:lineRule="auto"/>
        <w:jc w:val="center"/>
        <w:rPr>
          <w:b/>
          <w:color w:val="000000"/>
          <w:sz w:val="32"/>
          <w:szCs w:val="32"/>
        </w:rPr>
      </w:pPr>
      <w:r>
        <w:rPr>
          <w:rFonts w:hint="eastAsia"/>
          <w:b/>
          <w:color w:val="000000"/>
          <w:sz w:val="32"/>
          <w:szCs w:val="32"/>
        </w:rPr>
        <w:t>（监督审核）</w:t>
      </w:r>
    </w:p>
    <w:p w:rsidR="001F0A49" w:rsidRDefault="001F0A49">
      <w:pPr>
        <w:jc w:val="left"/>
        <w:rPr>
          <w:sz w:val="32"/>
          <w:szCs w:val="32"/>
          <w:u w:val="single"/>
        </w:rPr>
      </w:pPr>
    </w:p>
    <w:p w:rsidR="001F0A49" w:rsidRDefault="00AF7110">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480" w:lineRule="auto"/>
        <w:ind w:firstLineChars="1100" w:firstLine="2319"/>
        <w:jc w:val="left"/>
        <w:rPr>
          <w:b/>
          <w:bCs/>
          <w:color w:val="000000"/>
          <w:u w:val="single"/>
        </w:rPr>
      </w:pP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1F0A49" w:rsidRDefault="00AF7110">
      <w:pPr>
        <w:spacing w:line="360" w:lineRule="auto"/>
        <w:ind w:firstLineChars="1074" w:firstLine="2264"/>
      </w:pPr>
      <w:r>
        <w:rPr>
          <w:rFonts w:hint="eastAsia"/>
          <w:b/>
          <w:bCs/>
          <w:color w:val="000000"/>
        </w:rPr>
        <w:t>审核体系</w:t>
      </w:r>
      <w:r>
        <w:rPr>
          <w:rFonts w:hint="eastAsia"/>
          <w:b/>
          <w:bCs/>
          <w:color w:val="000000"/>
        </w:rPr>
        <w:t xml:space="preserve">: </w:t>
      </w:r>
      <w:r>
        <w:rPr>
          <w:rFonts w:hint="eastAsia"/>
          <w:color w:val="000000"/>
        </w:rPr>
        <w:t>[</w:t>
      </w:r>
      <w:r>
        <w:rPr>
          <w:rFonts w:hint="eastAsia"/>
          <w:color w:val="000000"/>
        </w:rPr>
        <w:t>认证领域（中文）</w:t>
      </w:r>
      <w:r>
        <w:rPr>
          <w:rFonts w:hint="eastAsia"/>
          <w:color w:val="00000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1F0A49" w:rsidRDefault="00AF7110">
            <w:pPr>
              <w:pStyle w:val="a0"/>
            </w:pPr>
            <w:bookmarkStart w:id="2" w:name="总组长"/>
            <w:bookmarkEnd w:id="2"/>
            <w:r>
              <w:rPr>
                <w:rFonts w:hint="eastAsia"/>
              </w:rPr>
              <w:t>[</w:t>
            </w:r>
            <w:r>
              <w:rPr>
                <w:rFonts w:hint="eastAsia"/>
              </w:rPr>
              <w:t>审核组长</w:t>
            </w:r>
            <w:r>
              <w:rPr>
                <w:rFonts w:hint="eastAsia"/>
              </w:rPr>
              <w:t>]</w:t>
            </w:r>
          </w:p>
        </w:tc>
      </w:tr>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审核组员（签字）：</w:t>
            </w:r>
          </w:p>
        </w:tc>
        <w:tc>
          <w:tcPr>
            <w:tcW w:w="4077" w:type="dxa"/>
            <w:tcBorders>
              <w:left w:val="nil"/>
              <w:bottom w:val="single" w:sz="4" w:space="0" w:color="auto"/>
              <w:right w:val="nil"/>
            </w:tcBorders>
            <w:vAlign w:val="center"/>
          </w:tcPr>
          <w:p w:rsidR="001F0A49" w:rsidRDefault="00AF7110">
            <w:pPr>
              <w:pStyle w:val="a0"/>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报告日期：</w:t>
            </w:r>
          </w:p>
        </w:tc>
        <w:tc>
          <w:tcPr>
            <w:tcW w:w="4077" w:type="dxa"/>
            <w:tcBorders>
              <w:left w:val="nil"/>
              <w:right w:val="nil"/>
            </w:tcBorders>
            <w:vAlign w:val="center"/>
          </w:tcPr>
          <w:p w:rsidR="001F0A49" w:rsidRDefault="00AF7110">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tbl>
      <w:tblPr>
        <w:tblStyle w:val="aa"/>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1F0A49">
        <w:tc>
          <w:tcPr>
            <w:tcW w:w="7763" w:type="dxa"/>
            <w:tcBorders>
              <w:bottom w:val="single" w:sz="4" w:space="0" w:color="auto"/>
            </w:tcBorders>
          </w:tcPr>
          <w:p w:rsidR="001F0A49" w:rsidRDefault="00AF711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rsidRDefault="001F0A49">
            <w:pPr>
              <w:pStyle w:val="a0"/>
              <w:jc w:val="left"/>
            </w:pPr>
          </w:p>
          <w:p w:rsidR="001F0A49" w:rsidRDefault="001F0A49">
            <w:pPr>
              <w:pStyle w:val="a0"/>
              <w:jc w:val="left"/>
            </w:pPr>
          </w:p>
          <w:p w:rsidR="001F0A49" w:rsidRDefault="00AF7110">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1F0A49" w:rsidRDefault="00AF7110">
            <w:pPr>
              <w:pStyle w:val="a0"/>
              <w:jc w:val="left"/>
            </w:pPr>
            <w:r>
              <w:rPr>
                <w:rFonts w:hint="eastAsia"/>
                <w:sz w:val="15"/>
                <w:szCs w:val="15"/>
              </w:rPr>
              <w:t>联系我们，扫一扫！</w:t>
            </w:r>
          </w:p>
        </w:tc>
      </w:tr>
      <w:tr w:rsidR="001F0A49">
        <w:tc>
          <w:tcPr>
            <w:tcW w:w="7763" w:type="dxa"/>
            <w:tcBorders>
              <w:top w:val="single" w:sz="4" w:space="0" w:color="auto"/>
            </w:tcBorders>
          </w:tcPr>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rsidRDefault="00AF7110">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rsidRDefault="001F0A49">
            <w:pPr>
              <w:pStyle w:val="a0"/>
              <w:jc w:val="center"/>
            </w:pPr>
          </w:p>
        </w:tc>
      </w:tr>
    </w:tbl>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360" w:lineRule="exact"/>
        <w:jc w:val="center"/>
        <w:rPr>
          <w:b/>
          <w:sz w:val="28"/>
          <w:szCs w:val="28"/>
        </w:rPr>
      </w:pPr>
      <w:r>
        <w:rPr>
          <w:rFonts w:hint="eastAsia"/>
          <w:b/>
          <w:sz w:val="28"/>
          <w:szCs w:val="28"/>
        </w:rPr>
        <w:lastRenderedPageBreak/>
        <w:t>审核报告说明</w:t>
      </w:r>
    </w:p>
    <w:p w:rsidR="001F0A49" w:rsidRDefault="00AF7110">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rsidRDefault="00AF7110">
      <w:pPr>
        <w:spacing w:line="380" w:lineRule="exact"/>
        <w:ind w:firstLineChars="200" w:firstLine="482"/>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rsidRDefault="00AF7110">
      <w:pPr>
        <w:spacing w:line="380" w:lineRule="exact"/>
        <w:ind w:firstLineChars="200" w:firstLine="482"/>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rsidRDefault="00AF7110">
      <w:pPr>
        <w:spacing w:line="380" w:lineRule="exact"/>
        <w:ind w:left="315" w:hangingChars="150" w:hanging="315"/>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rsidRDefault="00AF7110">
      <w:pPr>
        <w:spacing w:line="380" w:lineRule="exact"/>
        <w:ind w:left="315" w:hangingChars="150" w:hanging="315"/>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rsidRDefault="00AF7110">
      <w:pPr>
        <w:tabs>
          <w:tab w:val="left" w:pos="3021"/>
        </w:tabs>
        <w:spacing w:before="50" w:line="380" w:lineRule="exact"/>
        <w:ind w:left="315" w:hangingChars="150" w:hanging="315"/>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rsidRDefault="00AF7110">
      <w:pPr>
        <w:spacing w:line="380" w:lineRule="exact"/>
        <w:ind w:left="315" w:hangingChars="150" w:hanging="315"/>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rsidRDefault="001F0A49">
      <w:pPr>
        <w:spacing w:line="380" w:lineRule="exact"/>
        <w:rPr>
          <w:szCs w:val="21"/>
        </w:rPr>
      </w:pPr>
    </w:p>
    <w:p w:rsidR="001F0A49" w:rsidRDefault="00AF7110">
      <w:pPr>
        <w:spacing w:line="380" w:lineRule="exact"/>
        <w:ind w:firstLineChars="1090" w:firstLine="3064"/>
        <w:rPr>
          <w:b/>
          <w:sz w:val="28"/>
          <w:szCs w:val="28"/>
        </w:rPr>
      </w:pPr>
      <w:r>
        <w:rPr>
          <w:rFonts w:hint="eastAsia"/>
          <w:b/>
          <w:sz w:val="28"/>
          <w:szCs w:val="28"/>
        </w:rPr>
        <w:t>审核组公正性、保密性承诺</w:t>
      </w:r>
    </w:p>
    <w:p w:rsidR="001F0A49" w:rsidRDefault="00AF7110">
      <w:pPr>
        <w:spacing w:line="380" w:lineRule="exact"/>
        <w:ind w:leftChars="150" w:left="315" w:firstLineChars="1350" w:firstLine="2835"/>
        <w:rPr>
          <w:szCs w:val="21"/>
        </w:rPr>
      </w:pPr>
      <w:r>
        <w:rPr>
          <w:rFonts w:hint="eastAsia"/>
          <w:szCs w:val="21"/>
        </w:rPr>
        <w:t>（本承诺应在首、末次会议上宣读）</w:t>
      </w:r>
    </w:p>
    <w:p w:rsidR="001F0A49" w:rsidRDefault="001F0A49">
      <w:pPr>
        <w:pStyle w:val="a0"/>
        <w:spacing w:line="380" w:lineRule="exact"/>
      </w:pPr>
    </w:p>
    <w:p w:rsidR="001F0A49" w:rsidRDefault="00AF7110">
      <w:pPr>
        <w:spacing w:line="380" w:lineRule="exact"/>
        <w:ind w:leftChars="150" w:left="315"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rsidRDefault="00AF7110">
      <w:pPr>
        <w:spacing w:line="380" w:lineRule="exact"/>
        <w:ind w:leftChars="50" w:left="420"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rsidRDefault="00AF7110">
      <w:pPr>
        <w:spacing w:line="380" w:lineRule="exact"/>
        <w:ind w:leftChars="50" w:left="420"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rsidRDefault="00AF7110">
      <w:pPr>
        <w:spacing w:line="380" w:lineRule="exact"/>
        <w:ind w:leftChars="50" w:left="420"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rsidRDefault="00AF7110">
      <w:pPr>
        <w:spacing w:line="380" w:lineRule="exact"/>
        <w:ind w:leftChars="50" w:left="420" w:hangingChars="150" w:hanging="315"/>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rsidRDefault="00AF7110">
      <w:pPr>
        <w:spacing w:line="380" w:lineRule="exact"/>
        <w:ind w:leftChars="50" w:left="420" w:hangingChars="150" w:hanging="315"/>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rsidRDefault="00AF7110">
      <w:pPr>
        <w:spacing w:line="380" w:lineRule="exact"/>
        <w:ind w:leftChars="50" w:left="315" w:hangingChars="100" w:hanging="21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rsidRDefault="00AF7110">
      <w:pPr>
        <w:spacing w:line="380" w:lineRule="exact"/>
        <w:ind w:firstLineChars="2400" w:firstLine="5040"/>
        <w:rPr>
          <w:szCs w:val="21"/>
        </w:rPr>
      </w:pPr>
      <w:r>
        <w:rPr>
          <w:rFonts w:hint="eastAsia"/>
          <w:szCs w:val="21"/>
        </w:rPr>
        <w:t>承诺人审核组长：</w:t>
      </w:r>
    </w:p>
    <w:p w:rsidR="001F0A49" w:rsidRDefault="00AF7110">
      <w:pPr>
        <w:spacing w:line="380" w:lineRule="exact"/>
        <w:ind w:firstLineChars="3050" w:firstLine="6405"/>
        <w:rPr>
          <w:szCs w:val="21"/>
        </w:rPr>
      </w:pPr>
      <w:r>
        <w:rPr>
          <w:rFonts w:hint="eastAsia"/>
          <w:szCs w:val="21"/>
        </w:rPr>
        <w:t>组员：</w:t>
      </w:r>
    </w:p>
    <w:p w:rsidR="001F0A49" w:rsidRDefault="001F0A49">
      <w:pPr>
        <w:pStyle w:val="a0"/>
        <w:jc w:val="center"/>
      </w:pPr>
    </w:p>
    <w:p w:rsidR="001F0A49" w:rsidRDefault="001F0A49">
      <w:pPr>
        <w:pStyle w:val="a0"/>
        <w:jc w:val="center"/>
      </w:pP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1F0A49">
        <w:trPr>
          <w:trHeight w:val="442"/>
        </w:trPr>
        <w:tc>
          <w:tcPr>
            <w:tcW w:w="517" w:type="dxa"/>
            <w:vAlign w:val="center"/>
          </w:tcPr>
          <w:p w:rsidR="001F0A49" w:rsidRDefault="00AF7110">
            <w:pPr>
              <w:spacing w:line="360" w:lineRule="auto"/>
              <w:jc w:val="center"/>
              <w:rPr>
                <w:b/>
                <w:szCs w:val="21"/>
              </w:rPr>
            </w:pPr>
            <w:r>
              <w:rPr>
                <w:rFonts w:hint="eastAsia"/>
                <w:b/>
                <w:szCs w:val="21"/>
              </w:rPr>
              <w:t>序号</w:t>
            </w:r>
          </w:p>
        </w:tc>
        <w:tc>
          <w:tcPr>
            <w:tcW w:w="1247" w:type="dxa"/>
            <w:vAlign w:val="center"/>
          </w:tcPr>
          <w:p w:rsidR="001F0A49" w:rsidRDefault="00AF7110">
            <w:pPr>
              <w:spacing w:line="360" w:lineRule="auto"/>
              <w:jc w:val="center"/>
              <w:rPr>
                <w:b/>
                <w:szCs w:val="21"/>
              </w:rPr>
            </w:pPr>
            <w:r>
              <w:rPr>
                <w:rFonts w:hint="eastAsia"/>
                <w:b/>
                <w:szCs w:val="21"/>
              </w:rPr>
              <w:t>姓名</w:t>
            </w:r>
          </w:p>
        </w:tc>
        <w:tc>
          <w:tcPr>
            <w:tcW w:w="1051" w:type="dxa"/>
            <w:vAlign w:val="center"/>
          </w:tcPr>
          <w:p w:rsidR="001F0A49" w:rsidRDefault="00AF7110">
            <w:pPr>
              <w:spacing w:line="360" w:lineRule="auto"/>
              <w:jc w:val="center"/>
              <w:rPr>
                <w:b/>
                <w:szCs w:val="21"/>
              </w:rPr>
            </w:pPr>
            <w:r>
              <w:rPr>
                <w:rFonts w:hint="eastAsia"/>
                <w:b/>
                <w:szCs w:val="21"/>
              </w:rPr>
              <w:t>组内职务</w:t>
            </w:r>
          </w:p>
        </w:tc>
        <w:tc>
          <w:tcPr>
            <w:tcW w:w="1466" w:type="dxa"/>
            <w:vAlign w:val="center"/>
          </w:tcPr>
          <w:p w:rsidR="001F0A49" w:rsidRDefault="00AF7110">
            <w:pPr>
              <w:spacing w:line="360" w:lineRule="auto"/>
              <w:jc w:val="center"/>
              <w:rPr>
                <w:b/>
                <w:szCs w:val="21"/>
              </w:rPr>
            </w:pPr>
            <w:r>
              <w:rPr>
                <w:rFonts w:hint="eastAsia"/>
                <w:b/>
                <w:szCs w:val="21"/>
              </w:rPr>
              <w:t>注册级别</w:t>
            </w:r>
          </w:p>
        </w:tc>
        <w:tc>
          <w:tcPr>
            <w:tcW w:w="2268" w:type="dxa"/>
            <w:vAlign w:val="center"/>
          </w:tcPr>
          <w:p w:rsidR="001F0A49" w:rsidRDefault="00AF7110">
            <w:pPr>
              <w:spacing w:line="360" w:lineRule="auto"/>
              <w:jc w:val="center"/>
              <w:rPr>
                <w:b/>
                <w:szCs w:val="21"/>
              </w:rPr>
            </w:pPr>
            <w:r>
              <w:rPr>
                <w:rFonts w:hint="eastAsia"/>
                <w:b/>
                <w:szCs w:val="21"/>
              </w:rPr>
              <w:t>审核员注册证书号</w:t>
            </w:r>
          </w:p>
        </w:tc>
        <w:tc>
          <w:tcPr>
            <w:tcW w:w="3145" w:type="dxa"/>
            <w:vAlign w:val="center"/>
          </w:tcPr>
          <w:p w:rsidR="001F0A49" w:rsidRDefault="00AF7110">
            <w:pPr>
              <w:spacing w:line="360" w:lineRule="auto"/>
              <w:jc w:val="center"/>
              <w:rPr>
                <w:b/>
                <w:szCs w:val="21"/>
              </w:rPr>
            </w:pPr>
            <w:r>
              <w:rPr>
                <w:rFonts w:hint="eastAsia"/>
                <w:b/>
                <w:szCs w:val="21"/>
              </w:rPr>
              <w:t>专业代码</w:t>
            </w:r>
          </w:p>
        </w:tc>
      </w:tr>
      <w:tr w:rsidR="00142F5C">
        <w:trPr>
          <w:trHeight w:val="488"/>
        </w:trPr>
        <w:tc>
          <w:tcPr>
            <w:tcW w:w="517" w:type="dxa"/>
            <w:vAlign w:val="center"/>
          </w:tcPr>
          <w:p w:rsidR="00142F5C" w:rsidRDefault="00142F5C">
            <w:pPr>
              <w:spacing w:line="360" w:lineRule="auto"/>
              <w:jc w:val="center"/>
              <w:rPr>
                <w:szCs w:val="21"/>
              </w:rPr>
            </w:pPr>
          </w:p>
        </w:tc>
        <w:tc>
          <w:tcPr>
            <w:tcW w:w="1247"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r w:rsidR="001F0A49">
        <w:trPr>
          <w:trHeight w:val="488"/>
        </w:trPr>
        <w:tc>
          <w:tcPr>
            <w:tcW w:w="517" w:type="dxa"/>
            <w:vAlign w:val="center"/>
          </w:tcPr>
          <w:p w:rsidR="001F0A49" w:rsidRDefault="001F0A49">
            <w:pPr>
              <w:spacing w:line="360" w:lineRule="auto"/>
              <w:jc w:val="center"/>
              <w:rPr>
                <w:szCs w:val="21"/>
              </w:rPr>
            </w:pPr>
          </w:p>
        </w:tc>
        <w:tc>
          <w:tcPr>
            <w:tcW w:w="1247" w:type="dxa"/>
            <w:vAlign w:val="center"/>
          </w:tcPr>
          <w:p w:rsidR="001F0A49" w:rsidRDefault="001F0A49">
            <w:pPr>
              <w:spacing w:line="360" w:lineRule="auto"/>
              <w:jc w:val="center"/>
              <w:rPr>
                <w:szCs w:val="21"/>
              </w:rPr>
            </w:pPr>
          </w:p>
        </w:tc>
        <w:tc>
          <w:tcPr>
            <w:tcW w:w="1051" w:type="dxa"/>
            <w:vAlign w:val="center"/>
          </w:tcPr>
          <w:p w:rsidR="001F0A49" w:rsidRDefault="001F0A49">
            <w:pPr>
              <w:spacing w:line="360" w:lineRule="auto"/>
              <w:jc w:val="center"/>
            </w:pPr>
          </w:p>
        </w:tc>
        <w:tc>
          <w:tcPr>
            <w:tcW w:w="1466" w:type="dxa"/>
            <w:vAlign w:val="center"/>
          </w:tcPr>
          <w:p w:rsidR="001F0A49" w:rsidRDefault="001F0A49">
            <w:pPr>
              <w:spacing w:line="360" w:lineRule="auto"/>
              <w:jc w:val="center"/>
            </w:pPr>
          </w:p>
        </w:tc>
        <w:tc>
          <w:tcPr>
            <w:tcW w:w="2268" w:type="dxa"/>
            <w:vAlign w:val="center"/>
          </w:tcPr>
          <w:p w:rsidR="001F0A49" w:rsidRDefault="001F0A49">
            <w:pPr>
              <w:spacing w:line="360" w:lineRule="auto"/>
              <w:jc w:val="center"/>
            </w:pPr>
          </w:p>
        </w:tc>
        <w:tc>
          <w:tcPr>
            <w:tcW w:w="3145" w:type="dxa"/>
            <w:vAlign w:val="center"/>
          </w:tcPr>
          <w:p w:rsidR="001F0A49" w:rsidRDefault="001F0A49">
            <w:pPr>
              <w:spacing w:line="360" w:lineRule="auto"/>
              <w:jc w:val="center"/>
            </w:pPr>
          </w:p>
        </w:tc>
      </w:tr>
    </w:tbl>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1F0A49">
        <w:trPr>
          <w:trHeight w:val="442"/>
        </w:trPr>
        <w:tc>
          <w:tcPr>
            <w:tcW w:w="513" w:type="dxa"/>
            <w:vAlign w:val="center"/>
          </w:tcPr>
          <w:p w:rsidR="001F0A49" w:rsidRDefault="00AF7110">
            <w:pPr>
              <w:spacing w:line="360" w:lineRule="auto"/>
              <w:jc w:val="center"/>
              <w:rPr>
                <w:b/>
                <w:szCs w:val="21"/>
              </w:rPr>
            </w:pPr>
            <w:r>
              <w:rPr>
                <w:rFonts w:hint="eastAsia"/>
                <w:b/>
                <w:szCs w:val="21"/>
              </w:rPr>
              <w:t>序号</w:t>
            </w:r>
          </w:p>
        </w:tc>
        <w:tc>
          <w:tcPr>
            <w:tcW w:w="3626" w:type="dxa"/>
            <w:vAlign w:val="center"/>
          </w:tcPr>
          <w:p w:rsidR="001F0A49" w:rsidRDefault="00AF7110">
            <w:pPr>
              <w:spacing w:line="360" w:lineRule="auto"/>
              <w:jc w:val="center"/>
              <w:rPr>
                <w:b/>
                <w:szCs w:val="21"/>
              </w:rPr>
            </w:pPr>
            <w:r>
              <w:rPr>
                <w:rFonts w:hint="eastAsia"/>
                <w:b/>
                <w:szCs w:val="21"/>
              </w:rPr>
              <w:t>姓名</w:t>
            </w:r>
          </w:p>
        </w:tc>
        <w:tc>
          <w:tcPr>
            <w:tcW w:w="2410" w:type="dxa"/>
            <w:vAlign w:val="center"/>
          </w:tcPr>
          <w:p w:rsidR="001F0A49" w:rsidRDefault="00AF7110">
            <w:pPr>
              <w:spacing w:line="360" w:lineRule="auto"/>
              <w:jc w:val="center"/>
              <w:rPr>
                <w:b/>
                <w:szCs w:val="21"/>
              </w:rPr>
            </w:pPr>
            <w:r>
              <w:rPr>
                <w:rFonts w:hint="eastAsia"/>
                <w:b/>
                <w:szCs w:val="21"/>
              </w:rPr>
              <w:t>审核中的作用</w:t>
            </w:r>
          </w:p>
        </w:tc>
        <w:tc>
          <w:tcPr>
            <w:tcW w:w="3145" w:type="dxa"/>
            <w:vAlign w:val="center"/>
          </w:tcPr>
          <w:p w:rsidR="001F0A49" w:rsidRDefault="00AF7110">
            <w:pPr>
              <w:spacing w:line="360" w:lineRule="auto"/>
              <w:jc w:val="center"/>
              <w:rPr>
                <w:b/>
                <w:szCs w:val="21"/>
              </w:rPr>
            </w:pPr>
            <w:r>
              <w:rPr>
                <w:rFonts w:hint="eastAsia"/>
                <w:b/>
                <w:szCs w:val="21"/>
              </w:rPr>
              <w:t>来自</w:t>
            </w:r>
          </w:p>
        </w:tc>
      </w:tr>
      <w:tr w:rsidR="001F0A49">
        <w:trPr>
          <w:trHeight w:val="480"/>
        </w:trPr>
        <w:tc>
          <w:tcPr>
            <w:tcW w:w="513" w:type="dxa"/>
            <w:vAlign w:val="center"/>
          </w:tcPr>
          <w:p w:rsidR="001F0A49" w:rsidRDefault="00AF7110">
            <w:pPr>
              <w:spacing w:line="360" w:lineRule="auto"/>
              <w:jc w:val="center"/>
              <w:rPr>
                <w:szCs w:val="21"/>
              </w:rPr>
            </w:pPr>
            <w:r>
              <w:rPr>
                <w:rFonts w:hint="eastAsia"/>
                <w:szCs w:val="21"/>
              </w:rPr>
              <w:t>1</w:t>
            </w:r>
          </w:p>
        </w:tc>
        <w:tc>
          <w:tcPr>
            <w:tcW w:w="3626" w:type="dxa"/>
            <w:vAlign w:val="center"/>
          </w:tcPr>
          <w:p w:rsidR="001F0A49" w:rsidRDefault="001F0A49">
            <w:pPr>
              <w:spacing w:line="360" w:lineRule="auto"/>
              <w:jc w:val="center"/>
              <w:rPr>
                <w:szCs w:val="21"/>
              </w:rPr>
            </w:pPr>
          </w:p>
        </w:tc>
        <w:tc>
          <w:tcPr>
            <w:tcW w:w="2410" w:type="dxa"/>
            <w:vAlign w:val="center"/>
          </w:tcPr>
          <w:p w:rsidR="001F0A49" w:rsidRDefault="00AF7110">
            <w:pPr>
              <w:spacing w:line="360" w:lineRule="auto"/>
              <w:jc w:val="center"/>
              <w:rPr>
                <w:szCs w:val="21"/>
              </w:rPr>
            </w:pPr>
            <w:r>
              <w:rPr>
                <w:rFonts w:hint="eastAsia"/>
                <w:szCs w:val="21"/>
              </w:rPr>
              <w:t>向导</w:t>
            </w:r>
          </w:p>
        </w:tc>
        <w:tc>
          <w:tcPr>
            <w:tcW w:w="3145" w:type="dxa"/>
            <w:vAlign w:val="center"/>
          </w:tcPr>
          <w:p w:rsidR="001F0A49" w:rsidRDefault="00AF7110">
            <w:pPr>
              <w:spacing w:line="360" w:lineRule="auto"/>
              <w:jc w:val="center"/>
              <w:rPr>
                <w:szCs w:val="21"/>
              </w:rPr>
            </w:pPr>
            <w:r>
              <w:rPr>
                <w:rFonts w:hint="eastAsia"/>
                <w:szCs w:val="21"/>
              </w:rPr>
              <w:t>受审核方</w:t>
            </w:r>
          </w:p>
        </w:tc>
      </w:tr>
      <w:tr w:rsidR="001F0A49">
        <w:trPr>
          <w:trHeight w:val="432"/>
        </w:trPr>
        <w:tc>
          <w:tcPr>
            <w:tcW w:w="513" w:type="dxa"/>
            <w:vAlign w:val="center"/>
          </w:tcPr>
          <w:p w:rsidR="001F0A49" w:rsidRDefault="00AF7110">
            <w:pPr>
              <w:spacing w:line="360" w:lineRule="auto"/>
              <w:jc w:val="center"/>
              <w:rPr>
                <w:szCs w:val="21"/>
              </w:rPr>
            </w:pPr>
            <w:r>
              <w:rPr>
                <w:rFonts w:hint="eastAsia"/>
                <w:szCs w:val="21"/>
              </w:rPr>
              <w:t>2</w:t>
            </w:r>
          </w:p>
        </w:tc>
        <w:tc>
          <w:tcPr>
            <w:tcW w:w="3626" w:type="dxa"/>
            <w:vAlign w:val="center"/>
          </w:tcPr>
          <w:p w:rsidR="001F0A49" w:rsidRDefault="001F0A49">
            <w:pPr>
              <w:spacing w:line="360" w:lineRule="auto"/>
              <w:jc w:val="center"/>
              <w:rPr>
                <w:szCs w:val="21"/>
              </w:rPr>
            </w:pPr>
          </w:p>
        </w:tc>
        <w:tc>
          <w:tcPr>
            <w:tcW w:w="2410" w:type="dxa"/>
            <w:vAlign w:val="center"/>
          </w:tcPr>
          <w:p w:rsidR="001F0A49" w:rsidRDefault="00AF7110">
            <w:pPr>
              <w:spacing w:line="360" w:lineRule="auto"/>
              <w:jc w:val="center"/>
              <w:rPr>
                <w:szCs w:val="21"/>
              </w:rPr>
            </w:pPr>
            <w:r>
              <w:rPr>
                <w:rFonts w:hint="eastAsia"/>
                <w:szCs w:val="21"/>
              </w:rPr>
              <w:t>观察员</w:t>
            </w:r>
          </w:p>
        </w:tc>
        <w:tc>
          <w:tcPr>
            <w:tcW w:w="3145" w:type="dxa"/>
            <w:vAlign w:val="center"/>
          </w:tcPr>
          <w:p w:rsidR="001F0A49" w:rsidRDefault="001F0A49">
            <w:pPr>
              <w:spacing w:line="360" w:lineRule="auto"/>
              <w:jc w:val="center"/>
              <w:rPr>
                <w:szCs w:val="21"/>
              </w:rPr>
            </w:pPr>
          </w:p>
        </w:tc>
      </w:tr>
    </w:tbl>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rsidRDefault="00AF7110">
      <w:pPr>
        <w:spacing w:line="360" w:lineRule="auto"/>
        <w:ind w:firstLineChars="200" w:firstLine="420"/>
        <w:jc w:val="left"/>
        <w:rPr>
          <w:szCs w:val="21"/>
        </w:rPr>
      </w:pPr>
      <w:r>
        <w:rPr>
          <w:rFonts w:hAnsi="宋体" w:hint="eastAsia"/>
          <w:szCs w:val="21"/>
        </w:rPr>
        <w:t>本次审核目的是组织获得（</w:t>
      </w:r>
      <w:r>
        <w:rPr>
          <w:rFonts w:cs="宋体" w:hint="eastAsia"/>
          <w:b/>
          <w:kern w:val="0"/>
          <w:szCs w:val="21"/>
        </w:rPr>
        <w:t>[</w:t>
      </w:r>
      <w:r>
        <w:rPr>
          <w:rFonts w:cs="宋体" w:hint="eastAsia"/>
          <w:b/>
          <w:kern w:val="0"/>
          <w:szCs w:val="21"/>
        </w:rPr>
        <w:t>认证领域（中文）</w:t>
      </w:r>
      <w:r>
        <w:rPr>
          <w:rFonts w:cs="宋体" w:hint="eastAsia"/>
          <w:b/>
          <w:kern w:val="0"/>
          <w:szCs w:val="21"/>
        </w:rPr>
        <w:t>]</w:t>
      </w:r>
      <w:r>
        <w:rPr>
          <w:rFonts w:cs="宋体" w:hint="eastAsia"/>
          <w:b/>
          <w:kern w:val="0"/>
          <w:szCs w:val="21"/>
        </w:rPr>
        <w:t>）</w:t>
      </w:r>
      <w:r>
        <w:rPr>
          <w:rFonts w:hAnsi="宋体" w:hint="eastAsia"/>
          <w:szCs w:val="21"/>
        </w:rPr>
        <w:t>认证后，进行</w:t>
      </w:r>
      <w:r w:rsidR="00386336" w:rsidRPr="00386336">
        <w:rPr>
          <w:rFonts w:hAnsi="宋体" w:hint="eastAsia"/>
          <w:szCs w:val="21"/>
        </w:rPr>
        <w:t>，进行第</w:t>
      </w:r>
      <w:r w:rsidR="00935A3C" w:rsidRPr="00935A3C">
        <w:rPr>
          <w:rFonts w:hAnsi="宋体" w:hint="eastAsia"/>
          <w:szCs w:val="21"/>
          <w:u w:val="single"/>
        </w:rPr>
        <w:t xml:space="preserve">  </w:t>
      </w:r>
      <w:r w:rsidR="00386336" w:rsidRPr="00386336">
        <w:rPr>
          <w:rFonts w:hAnsi="宋体" w:hint="eastAsia"/>
          <w:szCs w:val="21"/>
        </w:rPr>
        <w:t>次监督审核□证书暂停后恢复□其他特殊审核请注明：</w:t>
      </w:r>
    </w:p>
    <w:p w:rsidR="001F0A49" w:rsidRDefault="00AF7110">
      <w:pPr>
        <w:tabs>
          <w:tab w:val="left" w:pos="2552"/>
        </w:tabs>
        <w:spacing w:line="360" w:lineRule="auto"/>
        <w:ind w:firstLineChars="200" w:firstLine="42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rsidRDefault="00AF7110">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rsidR="001F0A49">
        <w:tc>
          <w:tcPr>
            <w:tcW w:w="7796" w:type="dxa"/>
          </w:tcPr>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lang w:val="de-DE"/>
              </w:rPr>
              <w:t>[</w:t>
            </w:r>
            <w:r>
              <w:rPr>
                <w:rFonts w:hint="eastAsia"/>
                <w:color w:val="auto"/>
                <w:kern w:val="2"/>
                <w:sz w:val="21"/>
                <w:szCs w:val="21"/>
                <w:lang w:val="de-DE"/>
              </w:rPr>
              <w:t>管理体系标准</w:t>
            </w:r>
            <w:r>
              <w:rPr>
                <w:rFonts w:hint="eastAsia"/>
                <w:color w:val="auto"/>
                <w:kern w:val="2"/>
                <w:sz w:val="21"/>
                <w:szCs w:val="21"/>
                <w:lang w:val="de-DE"/>
              </w:rPr>
              <w:t>]</w:t>
            </w:r>
            <w:r w:rsidR="00030DED">
              <w:rPr>
                <w:rFonts w:hint="eastAsia"/>
                <w:sz w:val="21"/>
                <w:szCs w:val="21"/>
                <w:lang w:val="de-DE"/>
              </w:rPr>
              <w:t xml:space="preserve">  </w:t>
            </w:r>
            <w:r w:rsidR="00907874">
              <w:rPr>
                <w:sz w:val="21"/>
                <w:szCs w:val="21"/>
                <w:lang w:val="de-DE"/>
              </w:rPr>
              <w:t>[</w:t>
            </w:r>
            <w:r w:rsidR="00907874">
              <w:rPr>
                <w:rFonts w:hint="eastAsia"/>
                <w:sz w:val="21"/>
                <w:szCs w:val="21"/>
                <w:lang w:val="de-DE"/>
              </w:rPr>
              <w:t>认证项目</w:t>
            </w:r>
            <w:r w:rsidR="00907874">
              <w:rPr>
                <w:sz w:val="21"/>
                <w:szCs w:val="21"/>
                <w:lang w:val="de-DE"/>
              </w:rPr>
              <w:t>].[</w:t>
            </w:r>
            <w:r w:rsidR="00907874">
              <w:rPr>
                <w:rFonts w:hint="eastAsia"/>
                <w:sz w:val="21"/>
                <w:szCs w:val="21"/>
                <w:lang w:val="de-DE"/>
              </w:rPr>
              <w:t>专项规范</w:t>
            </w:r>
            <w:r w:rsidR="00907874">
              <w:rPr>
                <w:sz w:val="21"/>
                <w:szCs w:val="21"/>
                <w:lang w:val="de-DE"/>
              </w:rPr>
              <w:t>]</w:t>
            </w:r>
          </w:p>
        </w:tc>
      </w:tr>
    </w:tbl>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1F0A49" w:rsidRDefault="00AF7110">
      <w:pPr>
        <w:pStyle w:val="Default"/>
        <w:spacing w:line="360" w:lineRule="auto"/>
        <w:ind w:firstLineChars="300" w:firstLine="63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rsidRDefault="00AF7110">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rsidRDefault="00AF7110">
      <w:pPr>
        <w:pStyle w:val="Default"/>
        <w:spacing w:line="360" w:lineRule="auto"/>
        <w:ind w:firstLineChars="202" w:firstLine="424"/>
        <w:jc w:val="both"/>
        <w:outlineLvl w:val="1"/>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rsidRDefault="00AF7110">
      <w:pPr>
        <w:spacing w:line="360" w:lineRule="auto"/>
        <w:ind w:firstLineChars="200" w:firstLine="420"/>
      </w:pPr>
      <w:bookmarkStart w:id="10" w:name="_Hlk131589579"/>
      <w:r>
        <w:rPr>
          <w:rFonts w:hint="eastAsia"/>
        </w:rPr>
        <w:t>注册地址：</w:t>
      </w:r>
      <w:bookmarkStart w:id="11" w:name="注册地址"/>
      <w:bookmarkEnd w:id="11"/>
      <w:r>
        <w:rPr>
          <w:rFonts w:hint="eastAsia"/>
        </w:rPr>
        <w:t>[</w:t>
      </w:r>
      <w:r>
        <w:rPr>
          <w:rFonts w:hint="eastAsia"/>
        </w:rPr>
        <w:t>组织信息</w:t>
      </w:r>
      <w:r>
        <w:rPr>
          <w:rFonts w:hint="eastAsia"/>
        </w:rPr>
        <w:t>].[</w:t>
      </w:r>
      <w:r>
        <w:rPr>
          <w:rFonts w:hint="eastAsia"/>
        </w:rPr>
        <w:t>注册地址</w:t>
      </w:r>
      <w:r>
        <w:rPr>
          <w:rFonts w:hint="eastAsia"/>
        </w:rPr>
        <w:t>]</w:t>
      </w:r>
    </w:p>
    <w:p w:rsidR="001F0A49" w:rsidRDefault="00AF7110">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1F0A49" w:rsidRDefault="00AF7110">
      <w:pPr>
        <w:spacing w:line="360" w:lineRule="auto"/>
        <w:ind w:firstLineChars="200" w:firstLine="420"/>
      </w:pPr>
      <w:r>
        <w:rPr>
          <w:rFonts w:hint="eastAsia"/>
        </w:rPr>
        <w:t>经营地址：</w:t>
      </w:r>
      <w:bookmarkStart w:id="12" w:name="生产地址"/>
      <w:bookmarkEnd w:id="12"/>
      <w:r>
        <w:rPr>
          <w:rFonts w:hint="eastAsia"/>
        </w:rPr>
        <w:t>[</w:t>
      </w:r>
      <w:r>
        <w:rPr>
          <w:rFonts w:hint="eastAsia"/>
        </w:rPr>
        <w:t>组织信息</w:t>
      </w:r>
      <w:r>
        <w:rPr>
          <w:rFonts w:hint="eastAsia"/>
        </w:rPr>
        <w:t>].[</w:t>
      </w:r>
      <w:r>
        <w:rPr>
          <w:rFonts w:hint="eastAsia"/>
        </w:rPr>
        <w:t>生产经营地址</w:t>
      </w:r>
      <w:r>
        <w:rPr>
          <w:rFonts w:hint="eastAsia"/>
        </w:rPr>
        <w:t>]</w:t>
      </w:r>
    </w:p>
    <w:p w:rsidR="001F0A49" w:rsidRDefault="00AF7110">
      <w:pPr>
        <w:pStyle w:val="a0"/>
      </w:pPr>
      <w:r>
        <w:rPr>
          <w:rFonts w:hint="eastAsia"/>
        </w:rPr>
        <w:t>多场所地址：</w:t>
      </w:r>
      <w:r>
        <w:rPr>
          <w:rFonts w:hint="eastAsia"/>
        </w:rPr>
        <w:t>[</w:t>
      </w:r>
      <w:r>
        <w:rPr>
          <w:rFonts w:hint="eastAsia"/>
        </w:rPr>
        <w:t>多场所地址</w:t>
      </w:r>
      <w:r>
        <w:rPr>
          <w:rFonts w:hint="eastAsia"/>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rsidRDefault="00AF7110">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rsidRDefault="00AF7110">
      <w:pPr>
        <w:spacing w:line="360" w:lineRule="auto"/>
        <w:ind w:left="426"/>
      </w:pPr>
      <w:r>
        <w:rPr>
          <w:rFonts w:hint="eastAsia"/>
        </w:rPr>
        <w:t>暂停原因：</w:t>
      </w:r>
    </w:p>
    <w:p w:rsidR="001F0A49" w:rsidRDefault="00AF7110">
      <w:pPr>
        <w:spacing w:line="360" w:lineRule="auto"/>
        <w:ind w:left="426"/>
      </w:pPr>
      <w:r>
        <w:rPr>
          <w:rFonts w:hint="eastAsia"/>
        </w:rPr>
        <w:t>暂停期间体系运行情况</w:t>
      </w:r>
      <w:r w:rsidR="005778A6" w:rsidRPr="005778A6">
        <w:rPr>
          <w:rFonts w:hint="eastAsia"/>
        </w:rPr>
        <w:t>及认证证书及标识使用情况</w:t>
      </w:r>
      <w:r>
        <w:rPr>
          <w:rFonts w:hint="eastAsia"/>
        </w:rPr>
        <w:t>：</w:t>
      </w:r>
    </w:p>
    <w:p w:rsidR="001F0A49" w:rsidRDefault="00AF7110">
      <w:pPr>
        <w:spacing w:line="360" w:lineRule="auto"/>
        <w:ind w:left="426"/>
        <w:rPr>
          <w:b/>
          <w:szCs w:val="21"/>
        </w:rPr>
      </w:pPr>
      <w:r>
        <w:rPr>
          <w:rFonts w:hint="eastAsia"/>
        </w:rPr>
        <w:t>经现场审核，暂停证书的原因是否消除：</w:t>
      </w:r>
    </w:p>
    <w:p w:rsidR="001F0A49" w:rsidRDefault="00AF711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rsidRDefault="00AF711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rsidRDefault="00AF711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rsidRDefault="00AF7110">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rsidRDefault="00AF711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rsidRDefault="00AF7110">
      <w:pPr>
        <w:tabs>
          <w:tab w:val="left" w:pos="2552"/>
        </w:tabs>
        <w:spacing w:line="360" w:lineRule="auto"/>
        <w:rPr>
          <w:szCs w:val="21"/>
        </w:rPr>
      </w:pPr>
      <w:r>
        <w:rPr>
          <w:rFonts w:hint="eastAsia"/>
          <w:szCs w:val="21"/>
        </w:rPr>
        <w:t>1</w:t>
      </w:r>
      <w:r>
        <w:rPr>
          <w:rFonts w:hint="eastAsia"/>
          <w:szCs w:val="21"/>
        </w:rPr>
        <w:t>）不符合项情况：</w:t>
      </w:r>
    </w:p>
    <w:p w:rsidR="001F0A49" w:rsidRDefault="00AF7110">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rsidRDefault="00AF7110">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rsidRDefault="00AF7110">
      <w:pPr>
        <w:tabs>
          <w:tab w:val="left" w:pos="2552"/>
        </w:tabs>
        <w:spacing w:line="360" w:lineRule="auto"/>
        <w:ind w:leftChars="200" w:left="420"/>
      </w:pPr>
      <w:r>
        <w:rPr>
          <w:rFonts w:hint="eastAsia"/>
        </w:rPr>
        <w:t>双方商定的不符合项整改时限：年月日前提交审核组长。</w:t>
      </w:r>
    </w:p>
    <w:p w:rsidR="001F0A49" w:rsidRDefault="00AF7110">
      <w:pPr>
        <w:tabs>
          <w:tab w:val="left" w:pos="2552"/>
        </w:tabs>
        <w:spacing w:line="360" w:lineRule="auto"/>
        <w:ind w:leftChars="200" w:left="420"/>
        <w:rPr>
          <w:szCs w:val="21"/>
        </w:rPr>
      </w:pPr>
      <w:r>
        <w:rPr>
          <w:rFonts w:hint="eastAsia"/>
        </w:rPr>
        <w:t>具体不符合信息详见不符合报告。</w:t>
      </w:r>
    </w:p>
    <w:p w:rsidR="001F0A49" w:rsidRDefault="00AF7110">
      <w:pPr>
        <w:tabs>
          <w:tab w:val="left" w:pos="2552"/>
        </w:tabs>
        <w:spacing w:line="360" w:lineRule="auto"/>
        <w:ind w:firstLineChars="200" w:firstLine="420"/>
        <w:rPr>
          <w:szCs w:val="21"/>
        </w:rPr>
      </w:pPr>
      <w:r>
        <w:rPr>
          <w:rFonts w:hint="eastAsia"/>
          <w:szCs w:val="21"/>
        </w:rPr>
        <w:t>拟实施的下次现场审核日期应在年月日前。</w:t>
      </w:r>
    </w:p>
    <w:p w:rsidR="001F0A49" w:rsidRDefault="00AF7110">
      <w:pPr>
        <w:tabs>
          <w:tab w:val="left" w:pos="2552"/>
        </w:tabs>
        <w:spacing w:line="360" w:lineRule="auto"/>
        <w:rPr>
          <w:szCs w:val="21"/>
        </w:rPr>
      </w:pPr>
      <w:r>
        <w:rPr>
          <w:rFonts w:hint="eastAsia"/>
          <w:szCs w:val="21"/>
        </w:rPr>
        <w:t>2</w:t>
      </w:r>
      <w:r>
        <w:rPr>
          <w:rFonts w:hint="eastAsia"/>
          <w:szCs w:val="21"/>
        </w:rPr>
        <w:t>）下次审核时应重点关注：</w:t>
      </w:r>
    </w:p>
    <w:p w:rsidR="001F0A49" w:rsidRDefault="001F0A49">
      <w:pPr>
        <w:tabs>
          <w:tab w:val="left" w:pos="2552"/>
        </w:tabs>
        <w:spacing w:line="360" w:lineRule="auto"/>
        <w:rPr>
          <w:szCs w:val="21"/>
        </w:rPr>
      </w:pPr>
    </w:p>
    <w:p w:rsidR="001F0A49" w:rsidRDefault="00AF7110">
      <w:pPr>
        <w:tabs>
          <w:tab w:val="left" w:pos="2552"/>
        </w:tabs>
        <w:spacing w:line="360" w:lineRule="auto"/>
        <w:rPr>
          <w:szCs w:val="21"/>
        </w:rPr>
      </w:pPr>
      <w:r>
        <w:rPr>
          <w:rFonts w:hint="eastAsia"/>
          <w:szCs w:val="21"/>
        </w:rPr>
        <w:t>3</w:t>
      </w:r>
      <w:r>
        <w:rPr>
          <w:rFonts w:hint="eastAsia"/>
          <w:szCs w:val="21"/>
        </w:rPr>
        <w:t>）本次审核发现的正面信息：</w:t>
      </w:r>
    </w:p>
    <w:p w:rsidR="001F0A49" w:rsidRDefault="001F0A49">
      <w:pPr>
        <w:tabs>
          <w:tab w:val="left" w:pos="2552"/>
        </w:tabs>
        <w:spacing w:line="360" w:lineRule="auto"/>
        <w:rPr>
          <w:b/>
        </w:rPr>
      </w:pPr>
    </w:p>
    <w:p w:rsidR="001F0A49" w:rsidRDefault="00AF7110">
      <w:pPr>
        <w:spacing w:line="360" w:lineRule="auto"/>
        <w:rPr>
          <w:b/>
          <w:szCs w:val="21"/>
        </w:rPr>
      </w:pPr>
      <w:r>
        <w:rPr>
          <w:rFonts w:hint="eastAsia"/>
          <w:b/>
          <w:szCs w:val="21"/>
        </w:rPr>
        <w:lastRenderedPageBreak/>
        <w:t xml:space="preserve">1.5.7 </w:t>
      </w:r>
      <w:r>
        <w:rPr>
          <w:rFonts w:hint="eastAsia"/>
          <w:b/>
          <w:szCs w:val="21"/>
        </w:rPr>
        <w:t>管理体系成熟度评价及风险提示</w:t>
      </w:r>
    </w:p>
    <w:p w:rsidR="001F0A49" w:rsidRDefault="00AF7110">
      <w:pPr>
        <w:spacing w:line="360" w:lineRule="auto"/>
        <w:rPr>
          <w:szCs w:val="21"/>
        </w:rPr>
      </w:pPr>
      <w:r>
        <w:rPr>
          <w:rFonts w:hint="eastAsia"/>
          <w:szCs w:val="21"/>
        </w:rPr>
        <w:t>1</w:t>
      </w:r>
      <w:r>
        <w:rPr>
          <w:rFonts w:hint="eastAsia"/>
          <w:szCs w:val="21"/>
        </w:rPr>
        <w:t>）成熟度评价：</w:t>
      </w:r>
    </w:p>
    <w:p w:rsidR="001F0A49" w:rsidRDefault="001F0A49">
      <w:pPr>
        <w:spacing w:line="360" w:lineRule="auto"/>
        <w:rPr>
          <w:szCs w:val="21"/>
        </w:rPr>
      </w:pPr>
    </w:p>
    <w:p w:rsidR="001F0A49" w:rsidRDefault="00AF7110">
      <w:pPr>
        <w:spacing w:line="360" w:lineRule="auto"/>
        <w:rPr>
          <w:szCs w:val="21"/>
        </w:rPr>
      </w:pPr>
      <w:r>
        <w:rPr>
          <w:rFonts w:hint="eastAsia"/>
          <w:szCs w:val="21"/>
        </w:rPr>
        <w:t>2</w:t>
      </w:r>
      <w:r>
        <w:rPr>
          <w:rFonts w:hint="eastAsia"/>
          <w:szCs w:val="21"/>
        </w:rPr>
        <w:t>）风险提示：</w:t>
      </w:r>
    </w:p>
    <w:p w:rsidR="001F0A49" w:rsidRDefault="001F0A49">
      <w:pPr>
        <w:spacing w:line="360" w:lineRule="auto"/>
        <w:rPr>
          <w:szCs w:val="21"/>
        </w:rPr>
      </w:pPr>
    </w:p>
    <w:p w:rsidR="001F0A49" w:rsidRDefault="00AF711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rsidRDefault="001F0A49">
      <w:pPr>
        <w:spacing w:line="360" w:lineRule="auto"/>
        <w:rPr>
          <w:szCs w:val="21"/>
        </w:rPr>
      </w:pPr>
    </w:p>
    <w:p w:rsidR="001F0A49" w:rsidRDefault="001F0A49">
      <w:pPr>
        <w:pStyle w:val="a0"/>
        <w:spacing w:line="360" w:lineRule="auto"/>
      </w:pPr>
    </w:p>
    <w:p w:rsidR="001F0A49" w:rsidRDefault="00AF7110" w:rsidP="00907874">
      <w:pPr>
        <w:pStyle w:val="Default"/>
        <w:spacing w:beforeLines="50"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rsidRDefault="00AF7110">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1F0A49" w:rsidP="00907874">
            <w:pPr>
              <w:pStyle w:val="Default"/>
              <w:spacing w:beforeLines="50" w:afterLines="50" w:line="360" w:lineRule="auto"/>
              <w:rPr>
                <w:b/>
                <w:color w:val="auto"/>
                <w:kern w:val="2"/>
                <w:sz w:val="21"/>
              </w:rPr>
            </w:pPr>
          </w:p>
          <w:p w:rsidR="001F0A49" w:rsidRDefault="001F0A49" w:rsidP="00907874">
            <w:pPr>
              <w:pStyle w:val="Default"/>
              <w:spacing w:beforeLines="50" w:afterLines="50" w:line="360" w:lineRule="auto"/>
              <w:rPr>
                <w:b/>
                <w:color w:val="auto"/>
                <w:kern w:val="2"/>
                <w:sz w:val="21"/>
              </w:rPr>
            </w:pPr>
          </w:p>
        </w:tc>
      </w:tr>
    </w:tbl>
    <w:p w:rsidR="001F0A49" w:rsidRDefault="00AF7110">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00A8"/>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1F0A49">
        <w:tc>
          <w:tcPr>
            <w:tcW w:w="9962" w:type="dxa"/>
          </w:tcPr>
          <w:p w:rsidR="001F0A49" w:rsidRDefault="00AF7110" w:rsidP="00907874">
            <w:pPr>
              <w:pStyle w:val="Default"/>
              <w:spacing w:beforeLines="50"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RDefault="001F0A49" w:rsidP="00907874">
            <w:pPr>
              <w:pStyle w:val="Default"/>
              <w:spacing w:beforeLines="50" w:afterLines="50" w:line="360" w:lineRule="auto"/>
              <w:rPr>
                <w:b/>
                <w:color w:val="auto"/>
                <w:kern w:val="2"/>
                <w:sz w:val="21"/>
              </w:rPr>
            </w:pPr>
          </w:p>
        </w:tc>
      </w:tr>
    </w:tbl>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1F0A49" w:rsidP="00907874">
            <w:pPr>
              <w:pStyle w:val="Default"/>
              <w:spacing w:beforeLines="50" w:afterLines="50" w:line="360" w:lineRule="auto"/>
              <w:rPr>
                <w:b/>
                <w:color w:val="auto"/>
                <w:kern w:val="2"/>
                <w:sz w:val="21"/>
              </w:rPr>
            </w:pPr>
          </w:p>
          <w:p w:rsidR="001F0A49" w:rsidRDefault="001F0A49" w:rsidP="00907874">
            <w:pPr>
              <w:pStyle w:val="Default"/>
              <w:spacing w:beforeLines="50" w:afterLines="50" w:line="360" w:lineRule="auto"/>
              <w:rPr>
                <w:b/>
                <w:color w:val="auto"/>
                <w:kern w:val="2"/>
                <w:sz w:val="21"/>
              </w:rPr>
            </w:pPr>
          </w:p>
        </w:tc>
      </w:tr>
    </w:tbl>
    <w:p w:rsidR="001F0A49" w:rsidRDefault="00AF7110" w:rsidP="00907874">
      <w:pPr>
        <w:pStyle w:val="Default"/>
        <w:spacing w:beforeLines="50"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AF7110" w:rsidP="00907874">
            <w:pPr>
              <w:pStyle w:val="Default"/>
              <w:spacing w:beforeLines="50"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RDefault="001F0A49" w:rsidP="00907874">
            <w:pPr>
              <w:pStyle w:val="Default"/>
              <w:spacing w:beforeLines="50" w:afterLines="50" w:line="360" w:lineRule="auto"/>
              <w:rPr>
                <w:bCs/>
                <w:color w:val="auto"/>
                <w:kern w:val="2"/>
                <w:sz w:val="21"/>
              </w:rPr>
            </w:pPr>
          </w:p>
          <w:p w:rsidR="001F0A49" w:rsidRDefault="00AF7110" w:rsidP="00907874">
            <w:pPr>
              <w:pStyle w:val="Default"/>
              <w:numPr>
                <w:ilvl w:val="0"/>
                <w:numId w:val="1"/>
              </w:numPr>
              <w:spacing w:beforeLines="50"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RDefault="001F0A49" w:rsidP="00907874">
            <w:pPr>
              <w:pStyle w:val="Default"/>
              <w:spacing w:beforeLines="50" w:afterLines="50" w:line="360" w:lineRule="auto"/>
              <w:rPr>
                <w:color w:val="auto"/>
                <w:sz w:val="21"/>
                <w:szCs w:val="21"/>
              </w:rPr>
            </w:pPr>
          </w:p>
          <w:p w:rsidR="001F0A49" w:rsidRPr="0043087C" w:rsidRDefault="00AF7110" w:rsidP="0043087C">
            <w:r w:rsidRPr="0043087C">
              <w:rPr>
                <w:rFonts w:hint="eastAsia"/>
              </w:rPr>
              <w:lastRenderedPageBreak/>
              <w:t>3</w:t>
            </w:r>
            <w:r w:rsidRPr="0043087C">
              <w:rPr>
                <w:rFonts w:hint="eastAsia"/>
              </w:rPr>
              <w:t>）投诉的接受和处理情况：</w:t>
            </w:r>
          </w:p>
          <w:p w:rsidR="0043087C" w:rsidRPr="0043087C" w:rsidRDefault="0043087C" w:rsidP="0043087C"/>
          <w:p w:rsidR="0043087C" w:rsidRDefault="0043087C" w:rsidP="0043087C">
            <w:r w:rsidRPr="0043087C">
              <w:t xml:space="preserve">4) </w:t>
            </w:r>
            <w:r w:rsidRPr="0043087C">
              <w:rPr>
                <w:rFonts w:hint="eastAsia"/>
              </w:rPr>
              <w:t>企业实际情况与其预期质量目标之间存在的差距和改进机会</w:t>
            </w:r>
          </w:p>
          <w:p w:rsidR="0043087C" w:rsidRPr="0043087C" w:rsidRDefault="0043087C" w:rsidP="0043087C">
            <w:pPr>
              <w:pStyle w:val="a0"/>
            </w:pPr>
          </w:p>
        </w:tc>
      </w:tr>
    </w:tbl>
    <w:bookmarkEnd w:id="14"/>
    <w:bookmarkEnd w:id="15"/>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lastRenderedPageBreak/>
        <w:t>三、管理体系任何变更情况</w:t>
      </w:r>
    </w:p>
    <w:p w:rsidR="001F0A49" w:rsidRDefault="00AF7110">
      <w:pPr>
        <w:spacing w:line="360" w:lineRule="auto"/>
      </w:pPr>
      <w:r>
        <w:rPr>
          <w:rFonts w:hint="eastAsia"/>
        </w:rPr>
        <w:t>1</w:t>
      </w:r>
      <w:r>
        <w:rPr>
          <w:rFonts w:hint="eastAsia"/>
        </w:rPr>
        <w:t>）组织的名称、位置与区域：</w:t>
      </w:r>
    </w:p>
    <w:p w:rsidR="001F0A49" w:rsidRDefault="00AF7110">
      <w:pPr>
        <w:spacing w:line="360" w:lineRule="auto"/>
      </w:pPr>
      <w:r>
        <w:rPr>
          <w:rFonts w:hint="eastAsia"/>
        </w:rPr>
        <w:t>2</w:t>
      </w:r>
      <w:r>
        <w:rPr>
          <w:rFonts w:hint="eastAsia"/>
        </w:rPr>
        <w:t>）组织机构：</w:t>
      </w:r>
    </w:p>
    <w:p w:rsidR="001F0A49" w:rsidRDefault="00AF7110">
      <w:pPr>
        <w:spacing w:line="360" w:lineRule="auto"/>
      </w:pPr>
      <w:r>
        <w:rPr>
          <w:rFonts w:hint="eastAsia"/>
        </w:rPr>
        <w:t>3</w:t>
      </w:r>
      <w:r>
        <w:rPr>
          <w:rFonts w:hint="eastAsia"/>
        </w:rPr>
        <w:t>）管理体系：</w:t>
      </w:r>
    </w:p>
    <w:p w:rsidR="001F0A49" w:rsidRDefault="00AF7110">
      <w:pPr>
        <w:spacing w:line="360" w:lineRule="auto"/>
      </w:pPr>
      <w:r>
        <w:rPr>
          <w:rFonts w:hint="eastAsia"/>
        </w:rPr>
        <w:t>4</w:t>
      </w:r>
      <w:r>
        <w:rPr>
          <w:rFonts w:hint="eastAsia"/>
        </w:rPr>
        <w:t>）资源配置</w:t>
      </w:r>
      <w:r>
        <w:rPr>
          <w:rFonts w:hint="eastAsia"/>
        </w:rPr>
        <w:t>:</w:t>
      </w:r>
    </w:p>
    <w:p w:rsidR="001F0A49" w:rsidRDefault="00AF7110">
      <w:pPr>
        <w:spacing w:line="360" w:lineRule="auto"/>
      </w:pPr>
      <w:r>
        <w:rPr>
          <w:rFonts w:hint="eastAsia"/>
        </w:rPr>
        <w:t>5</w:t>
      </w:r>
      <w:r>
        <w:rPr>
          <w:rFonts w:hint="eastAsia"/>
        </w:rPr>
        <w:t>）产品及其主要过程</w:t>
      </w:r>
      <w:r>
        <w:rPr>
          <w:rFonts w:hint="eastAsia"/>
        </w:rPr>
        <w:t>:</w:t>
      </w:r>
    </w:p>
    <w:p w:rsidR="001F0A49" w:rsidRDefault="00AF7110">
      <w:pPr>
        <w:spacing w:line="360" w:lineRule="auto"/>
      </w:pPr>
      <w:r>
        <w:rPr>
          <w:rFonts w:hint="eastAsia"/>
        </w:rPr>
        <w:t>6</w:t>
      </w:r>
      <w:r>
        <w:rPr>
          <w:rFonts w:hint="eastAsia"/>
        </w:rPr>
        <w:t>）法律法规及产品、检验标准</w:t>
      </w:r>
      <w:r>
        <w:rPr>
          <w:rFonts w:hint="eastAsia"/>
        </w:rPr>
        <w:t>:</w:t>
      </w:r>
    </w:p>
    <w:p w:rsidR="001F0A49" w:rsidRDefault="00AF7110">
      <w:pPr>
        <w:spacing w:line="360" w:lineRule="auto"/>
      </w:pPr>
      <w:r>
        <w:rPr>
          <w:rFonts w:hint="eastAsia"/>
        </w:rPr>
        <w:t>7</w:t>
      </w:r>
      <w:r>
        <w:rPr>
          <w:rFonts w:hint="eastAsia"/>
        </w:rPr>
        <w:t>）外部环境</w:t>
      </w:r>
      <w:r>
        <w:rPr>
          <w:rFonts w:hint="eastAsia"/>
        </w:rPr>
        <w:t>:</w:t>
      </w:r>
    </w:p>
    <w:p w:rsidR="001F0A49" w:rsidRDefault="00AF7110">
      <w:pPr>
        <w:spacing w:line="360" w:lineRule="auto"/>
      </w:pPr>
      <w:r>
        <w:rPr>
          <w:rFonts w:hint="eastAsia"/>
        </w:rPr>
        <w:t>8</w:t>
      </w:r>
      <w:r>
        <w:rPr>
          <w:rFonts w:hint="eastAsia"/>
        </w:rPr>
        <w:t>）审核范围（及不适用条款的合理性</w:t>
      </w:r>
      <w:r>
        <w:t>）</w:t>
      </w:r>
      <w:r>
        <w:rPr>
          <w:rFonts w:hint="eastAsia"/>
        </w:rPr>
        <w:t>:</w:t>
      </w:r>
    </w:p>
    <w:p w:rsidR="001F0A49" w:rsidRDefault="00AF7110">
      <w:pPr>
        <w:spacing w:line="360" w:lineRule="auto"/>
      </w:pPr>
      <w:r>
        <w:rPr>
          <w:rFonts w:hint="eastAsia"/>
        </w:rPr>
        <w:t>9</w:t>
      </w:r>
      <w:r>
        <w:rPr>
          <w:rFonts w:hint="eastAsia"/>
        </w:rPr>
        <w:t>）联系方式</w:t>
      </w:r>
      <w:r>
        <w:rPr>
          <w:rFonts w:hint="eastAsia"/>
        </w:rPr>
        <w:t>:</w:t>
      </w: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rsidRDefault="001F0A49">
      <w:pPr>
        <w:pStyle w:val="Default"/>
        <w:tabs>
          <w:tab w:val="left" w:pos="3011"/>
        </w:tabs>
        <w:spacing w:line="360" w:lineRule="auto"/>
        <w:jc w:val="both"/>
        <w:outlineLvl w:val="1"/>
        <w:rPr>
          <w:b/>
          <w:color w:val="auto"/>
          <w:kern w:val="2"/>
          <w:sz w:val="21"/>
          <w:lang w:val="en-GB"/>
        </w:rPr>
      </w:pPr>
    </w:p>
    <w:p w:rsidR="001F0A49" w:rsidRDefault="00AF7110" w:rsidP="00907874">
      <w:pPr>
        <w:pStyle w:val="Default"/>
        <w:spacing w:beforeLines="50" w:afterLines="50" w:line="360" w:lineRule="auto"/>
        <w:rPr>
          <w:b/>
          <w:color w:val="auto"/>
          <w:kern w:val="2"/>
          <w:sz w:val="21"/>
          <w:lang w:val="en-GB"/>
        </w:rPr>
      </w:pPr>
      <w:r>
        <w:rPr>
          <w:rFonts w:hint="eastAsia"/>
          <w:b/>
          <w:color w:val="auto"/>
          <w:kern w:val="2"/>
          <w:sz w:val="21"/>
          <w:lang w:val="en-GB"/>
        </w:rPr>
        <w:t>五、认证证书及标志的使用</w:t>
      </w:r>
    </w:p>
    <w:p w:rsidR="001F0A49" w:rsidRDefault="001F0A49">
      <w:pPr>
        <w:tabs>
          <w:tab w:val="left" w:pos="2552"/>
        </w:tabs>
        <w:spacing w:line="360" w:lineRule="auto"/>
        <w:rPr>
          <w:szCs w:val="21"/>
          <w:lang w:val="en-GB"/>
        </w:rPr>
      </w:pPr>
    </w:p>
    <w:p w:rsidR="001F0A49" w:rsidRDefault="001F0A49">
      <w:pPr>
        <w:pStyle w:val="Default"/>
        <w:spacing w:line="360" w:lineRule="auto"/>
        <w:rPr>
          <w:b/>
          <w:color w:val="auto"/>
          <w:kern w:val="2"/>
          <w:sz w:val="21"/>
          <w:lang w:val="en-GB"/>
        </w:rPr>
      </w:pPr>
    </w:p>
    <w:p w:rsidR="001F0A49" w:rsidRDefault="00AF7110" w:rsidP="00907874">
      <w:pPr>
        <w:pStyle w:val="Default"/>
        <w:spacing w:beforeLines="50"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rsidRDefault="00AF7110">
      <w:pPr>
        <w:pStyle w:val="Default"/>
        <w:spacing w:line="360" w:lineRule="auto"/>
        <w:ind w:firstLineChars="250" w:firstLine="527"/>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rsidRDefault="00AF7110">
      <w:pPr>
        <w:pStyle w:val="Default"/>
        <w:spacing w:line="360" w:lineRule="auto"/>
        <w:ind w:firstLineChars="246" w:firstLine="519"/>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RDefault="00AF7110" w:rsidP="00386336">
      <w:pPr>
        <w:pStyle w:val="Default"/>
        <w:spacing w:line="360" w:lineRule="auto"/>
        <w:ind w:firstLineChars="296" w:firstLine="62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rsidRDefault="001F0A49">
      <w:pPr>
        <w:pStyle w:val="Default"/>
        <w:spacing w:line="360" w:lineRule="auto"/>
        <w:ind w:firstLineChars="296" w:firstLine="565"/>
        <w:rPr>
          <w:rFonts w:ascii="宋体" w:hAnsi="宋体"/>
          <w:b/>
          <w:spacing w:val="-10"/>
          <w:kern w:val="2"/>
          <w:sz w:val="21"/>
          <w:szCs w:val="21"/>
        </w:rPr>
      </w:pPr>
    </w:p>
    <w:p w:rsidR="001F0A49" w:rsidRDefault="00AF7110" w:rsidP="00907874">
      <w:pPr>
        <w:pStyle w:val="Default"/>
        <w:spacing w:beforeLines="50"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rsidRDefault="00AF7110">
      <w:pPr>
        <w:pStyle w:val="Default"/>
        <w:spacing w:line="360" w:lineRule="auto"/>
        <w:ind w:leftChars="200" w:left="1453" w:hangingChars="490" w:hanging="1033"/>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p>
    <w:p w:rsidR="001F0A49" w:rsidRDefault="00AF7110">
      <w:pPr>
        <w:pStyle w:val="Default"/>
        <w:spacing w:line="360" w:lineRule="auto"/>
        <w:ind w:firstLineChars="200" w:firstLine="422"/>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lastRenderedPageBreak/>
              <w:t>实现预期结果的能力</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RDefault="001F0A49" w:rsidP="00907874">
      <w:pPr>
        <w:pStyle w:val="Default"/>
        <w:spacing w:beforeLines="50" w:afterLines="50" w:line="360" w:lineRule="auto"/>
        <w:rPr>
          <w:b/>
          <w:color w:val="auto"/>
          <w:kern w:val="2"/>
          <w:sz w:val="21"/>
          <w:lang w:val="en-GB"/>
        </w:rPr>
      </w:pPr>
    </w:p>
    <w:p w:rsidR="001F0A49" w:rsidRDefault="00AF7110">
      <w:pPr>
        <w:tabs>
          <w:tab w:val="left" w:pos="2552"/>
        </w:tabs>
        <w:spacing w:line="360" w:lineRule="auto"/>
        <w:ind w:firstLineChars="200" w:firstLine="422"/>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rsidRDefault="00AF7110">
      <w:pPr>
        <w:tabs>
          <w:tab w:val="left" w:pos="2552"/>
        </w:tabs>
        <w:spacing w:line="360" w:lineRule="auto"/>
        <w:ind w:firstLineChars="750" w:firstLine="1581"/>
        <w:rPr>
          <w:szCs w:val="21"/>
        </w:rPr>
      </w:pPr>
      <w:r>
        <w:rPr>
          <w:rFonts w:cs="宋体" w:hint="eastAsia"/>
          <w:b/>
          <w:kern w:val="0"/>
          <w:szCs w:val="21"/>
        </w:rPr>
        <w:t>□</w:t>
      </w:r>
      <w:r>
        <w:rPr>
          <w:rFonts w:hAnsi="宋体" w:hint="eastAsia"/>
          <w:szCs w:val="21"/>
        </w:rPr>
        <w:t>保持认证注册</w:t>
      </w:r>
    </w:p>
    <w:p w:rsidR="001F0A49" w:rsidRDefault="00AF7110">
      <w:pPr>
        <w:tabs>
          <w:tab w:val="left" w:pos="2552"/>
        </w:tabs>
        <w:spacing w:line="360" w:lineRule="auto"/>
        <w:ind w:firstLineChars="750" w:firstLine="1581"/>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rsidRDefault="00AF7110">
      <w:pPr>
        <w:tabs>
          <w:tab w:val="left" w:pos="2552"/>
        </w:tabs>
        <w:spacing w:line="360" w:lineRule="auto"/>
        <w:ind w:firstLineChars="750" w:firstLine="1581"/>
        <w:rPr>
          <w:rFonts w:hAnsi="宋体"/>
          <w:szCs w:val="21"/>
        </w:rPr>
      </w:pPr>
      <w:r>
        <w:rPr>
          <w:rFonts w:cs="宋体" w:hint="eastAsia"/>
          <w:b/>
          <w:kern w:val="0"/>
          <w:szCs w:val="21"/>
        </w:rPr>
        <w:t>□</w:t>
      </w:r>
      <w:r>
        <w:rPr>
          <w:rFonts w:hAnsi="宋体" w:hint="eastAsia"/>
          <w:szCs w:val="21"/>
        </w:rPr>
        <w:t>暂停认证注册</w:t>
      </w:r>
    </w:p>
    <w:p w:rsidR="001F0A49" w:rsidRDefault="00AF7110">
      <w:pPr>
        <w:tabs>
          <w:tab w:val="left" w:pos="2552"/>
        </w:tabs>
        <w:spacing w:line="360" w:lineRule="auto"/>
        <w:ind w:firstLineChars="750" w:firstLine="1581"/>
        <w:rPr>
          <w:rFonts w:cs="宋体"/>
          <w:bCs/>
          <w:kern w:val="0"/>
          <w:szCs w:val="21"/>
        </w:rPr>
      </w:pPr>
      <w:r>
        <w:rPr>
          <w:rFonts w:cs="宋体" w:hint="eastAsia"/>
          <w:b/>
          <w:kern w:val="0"/>
          <w:szCs w:val="21"/>
        </w:rPr>
        <w:t>□</w:t>
      </w:r>
      <w:r>
        <w:rPr>
          <w:rFonts w:cs="宋体" w:hint="eastAsia"/>
          <w:bCs/>
          <w:kern w:val="0"/>
          <w:szCs w:val="21"/>
        </w:rPr>
        <w:t>扩大认证范围</w:t>
      </w:r>
    </w:p>
    <w:p w:rsidR="001F0A49" w:rsidRDefault="00AF7110">
      <w:pPr>
        <w:tabs>
          <w:tab w:val="left" w:pos="2552"/>
        </w:tabs>
        <w:spacing w:line="360" w:lineRule="auto"/>
        <w:ind w:firstLineChars="750" w:firstLine="1581"/>
        <w:rPr>
          <w:bCs/>
          <w:lang w:val="en-GB"/>
        </w:rPr>
      </w:pPr>
      <w:r>
        <w:rPr>
          <w:rFonts w:cs="宋体" w:hint="eastAsia"/>
          <w:b/>
          <w:kern w:val="0"/>
          <w:szCs w:val="21"/>
        </w:rPr>
        <w:t>□</w:t>
      </w:r>
      <w:r>
        <w:rPr>
          <w:rFonts w:cs="宋体" w:hint="eastAsia"/>
          <w:bCs/>
          <w:kern w:val="0"/>
          <w:szCs w:val="21"/>
        </w:rPr>
        <w:t>缩小认证范围</w:t>
      </w:r>
    </w:p>
    <w:p w:rsidR="001F0A49" w:rsidRDefault="001F0A49">
      <w:pPr>
        <w:pStyle w:val="Default"/>
        <w:spacing w:line="360" w:lineRule="auto"/>
        <w:rPr>
          <w:color w:val="auto"/>
          <w:kern w:val="2"/>
          <w:sz w:val="21"/>
          <w:szCs w:val="21"/>
          <w:lang w:val="en-GB"/>
        </w:rPr>
      </w:pPr>
    </w:p>
    <w:p w:rsidR="001F0A49" w:rsidRDefault="00AF7110" w:rsidP="00907874">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1F0A49" w:rsidRDefault="00AF7110" w:rsidP="00907874">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1F0A49" w:rsidRDefault="001F0A49">
      <w:pPr>
        <w:spacing w:line="360" w:lineRule="auto"/>
        <w:rPr>
          <w:lang w:val="en-GB"/>
        </w:rPr>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360" w:lineRule="auto"/>
        <w:ind w:firstLineChars="1150" w:firstLine="3233"/>
        <w:rPr>
          <w:b/>
          <w:sz w:val="28"/>
          <w:szCs w:val="28"/>
        </w:rPr>
      </w:pPr>
      <w:r>
        <w:rPr>
          <w:rFonts w:hint="eastAsia"/>
          <w:b/>
          <w:sz w:val="28"/>
          <w:szCs w:val="28"/>
        </w:rPr>
        <w:t>被认证方需要关注的事项</w:t>
      </w:r>
    </w:p>
    <w:p w:rsidR="001F0A49" w:rsidRDefault="00AF7110">
      <w:pPr>
        <w:spacing w:line="360" w:lineRule="auto"/>
        <w:ind w:firstLineChars="1650" w:firstLine="3465"/>
        <w:rPr>
          <w:szCs w:val="21"/>
        </w:rPr>
      </w:pPr>
      <w:r>
        <w:rPr>
          <w:rFonts w:hAnsi="宋体" w:hint="eastAsia"/>
          <w:szCs w:val="21"/>
        </w:rPr>
        <w:t>（本事项应在末次会议上宣读）</w:t>
      </w:r>
    </w:p>
    <w:p w:rsidR="001F0A49" w:rsidRDefault="00AF7110">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rsidRDefault="00AF7110">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0" w:history="1">
        <w:r>
          <w:rPr>
            <w:rFonts w:hAnsi="宋体" w:hint="eastAsia"/>
          </w:rPr>
          <w:t>www.china-isc.org.cn</w:t>
        </w:r>
      </w:hyperlink>
    </w:p>
    <w:p w:rsidR="001F0A49" w:rsidRDefault="00AF7110">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rsidRDefault="00AF7110">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rsidRDefault="00AF7110">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1F0A49" w:rsidRDefault="00AF7110">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rsidRDefault="00AF7110">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rsidRDefault="00AF7110">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rsidRDefault="00AF7110">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1F0A49" w:rsidRDefault="00AF7110">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rsidRDefault="00AF7110">
      <w:pPr>
        <w:spacing w:line="360" w:lineRule="auto"/>
        <w:ind w:firstLineChars="200" w:firstLine="420"/>
      </w:pPr>
      <w:r>
        <w:rPr>
          <w:rFonts w:hAnsi="宋体" w:hint="eastAsia"/>
        </w:rPr>
        <w:lastRenderedPageBreak/>
        <w:t>我们真诚的预祝贵单位获得认证后得到更大的发展机会。</w:t>
      </w:r>
    </w:p>
    <w:sectPr w:rsidR="001F0A49" w:rsidSect="001F0A49">
      <w:headerReference w:type="default" r:id="rId11"/>
      <w:footerReference w:type="default" r:id="rId12"/>
      <w:pgSz w:w="11906" w:h="16838"/>
      <w:pgMar w:top="1134" w:right="1077" w:bottom="873" w:left="1077" w:header="510"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A54" w:rsidRDefault="00870A54" w:rsidP="001F0A49">
      <w:r>
        <w:separator/>
      </w:r>
    </w:p>
  </w:endnote>
  <w:endnote w:type="continuationSeparator" w:id="1">
    <w:p w:rsidR="00870A54" w:rsidRDefault="00870A54" w:rsidP="001F0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1F0A49" w:rsidRDefault="00AF7110">
            <w:pPr>
              <w:pStyle w:val="a7"/>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rsidRDefault="001F0A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A54" w:rsidRDefault="00870A54" w:rsidP="001F0A49">
      <w:r>
        <w:separator/>
      </w:r>
    </w:p>
  </w:footnote>
  <w:footnote w:type="continuationSeparator" w:id="1">
    <w:p w:rsidR="00870A54" w:rsidRDefault="00870A54" w:rsidP="001F0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rsidRDefault="00AF7110">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sidR="003C706B" w:rsidRPr="003C706B">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40pt;margin-top:13.7pt;width:137.3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F0A49" w:rsidRDefault="00AF7110">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rsidRDefault="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rsidRDefault="00AF7110">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F0A4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F0A49"/>
    <w:pPr>
      <w:spacing w:before="25" w:after="25"/>
    </w:pPr>
    <w:rPr>
      <w:bCs/>
      <w:spacing w:val="10"/>
    </w:rPr>
  </w:style>
  <w:style w:type="paragraph" w:styleId="a4">
    <w:name w:val="Normal Indent"/>
    <w:basedOn w:val="a"/>
    <w:uiPriority w:val="99"/>
    <w:qFormat/>
    <w:rsid w:val="001F0A49"/>
    <w:pPr>
      <w:ind w:firstLineChars="200" w:firstLine="420"/>
    </w:pPr>
    <w:rPr>
      <w:rFonts w:ascii="Tms Rmn" w:hAnsi="Tms Rmn"/>
    </w:rPr>
  </w:style>
  <w:style w:type="paragraph" w:styleId="a5">
    <w:name w:val="Plain Text"/>
    <w:basedOn w:val="a"/>
    <w:qFormat/>
    <w:rsid w:val="001F0A49"/>
    <w:rPr>
      <w:rFonts w:ascii="宋体" w:hAnsi="Courier New"/>
      <w:szCs w:val="20"/>
    </w:rPr>
  </w:style>
  <w:style w:type="paragraph" w:styleId="a6">
    <w:name w:val="Balloon Text"/>
    <w:basedOn w:val="a"/>
    <w:link w:val="Char"/>
    <w:uiPriority w:val="99"/>
    <w:semiHidden/>
    <w:unhideWhenUsed/>
    <w:qFormat/>
    <w:rsid w:val="001F0A49"/>
    <w:rPr>
      <w:sz w:val="18"/>
      <w:szCs w:val="18"/>
    </w:rPr>
  </w:style>
  <w:style w:type="paragraph" w:styleId="a7">
    <w:name w:val="footer"/>
    <w:basedOn w:val="a"/>
    <w:link w:val="Char0"/>
    <w:uiPriority w:val="99"/>
    <w:unhideWhenUsed/>
    <w:qFormat/>
    <w:rsid w:val="001F0A49"/>
    <w:pPr>
      <w:tabs>
        <w:tab w:val="center" w:pos="4153"/>
        <w:tab w:val="right" w:pos="8306"/>
      </w:tabs>
      <w:snapToGrid w:val="0"/>
      <w:jc w:val="left"/>
    </w:pPr>
    <w:rPr>
      <w:sz w:val="18"/>
      <w:szCs w:val="18"/>
    </w:rPr>
  </w:style>
  <w:style w:type="paragraph" w:styleId="a8">
    <w:name w:val="header"/>
    <w:basedOn w:val="a"/>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sid w:val="001F0A49"/>
    <w:rPr>
      <w:color w:val="0000FF"/>
      <w:u w:val="single"/>
    </w:rPr>
  </w:style>
  <w:style w:type="paragraph" w:styleId="ac">
    <w:name w:val="List Paragraph"/>
    <w:basedOn w:val="a"/>
    <w:uiPriority w:val="34"/>
    <w:qFormat/>
    <w:rsid w:val="001F0A49"/>
    <w:pPr>
      <w:ind w:firstLineChars="200" w:firstLine="420"/>
    </w:pPr>
  </w:style>
  <w:style w:type="character" w:customStyle="1" w:styleId="Char1">
    <w:name w:val="页眉 Char1"/>
    <w:basedOn w:val="a1"/>
    <w:link w:val="a8"/>
    <w:uiPriority w:val="99"/>
    <w:qFormat/>
    <w:rsid w:val="001F0A49"/>
    <w:rPr>
      <w:rFonts w:ascii="Times New Roman" w:eastAsia="宋体" w:hAnsi="Times New Roman" w:cs="Times New Roman"/>
      <w:sz w:val="18"/>
      <w:szCs w:val="18"/>
    </w:rPr>
  </w:style>
  <w:style w:type="character" w:customStyle="1" w:styleId="Char0">
    <w:name w:val="页脚 Char"/>
    <w:basedOn w:val="a1"/>
    <w:link w:val="a7"/>
    <w:uiPriority w:val="99"/>
    <w:qFormat/>
    <w:rsid w:val="001F0A49"/>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a"/>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1F0A49"/>
    <w:pPr>
      <w:spacing w:before="40" w:after="40"/>
    </w:pPr>
    <w:rPr>
      <w:rFonts w:eastAsia="Times New Roman"/>
      <w:sz w:val="20"/>
      <w:szCs w:val="20"/>
      <w:lang w:val="en-GB" w:eastAsia="de-DE"/>
    </w:rPr>
  </w:style>
  <w:style w:type="paragraph" w:customStyle="1" w:styleId="ListDotDe10pt">
    <w:name w:val="List Dot De 10pt"/>
    <w:basedOn w:val="a"/>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1F0A49"/>
  </w:style>
  <w:style w:type="character" w:customStyle="1" w:styleId="1">
    <w:name w:val="未处理的提及1"/>
    <w:basedOn w:val="a1"/>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8331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BA34B8D82C544D0992D37F3811CD3661</vt:lpwstr>
  </property>
  <property fmtid="{D5CDD505-2E9C-101B-9397-08002B2CF9AE}" pid="4" name="KSOTemplateDocerSaveRecord">
    <vt:lpwstr>eyJoZGlkIjoiZTRlN2IyMjI5OWU3NjNmZTRmZjZmZGQ0OTgwZjg3Y2MiLCJ1c2VySWQiOiI0NTU2MzQ2OTkifQ==</vt:lpwstr>
  </property>
</Properties>
</file>