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 w:ascii="Tms Rmn" w:hAnsi="Tms Rmn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7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4545"/>
        <w:gridCol w:w="1050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7697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1012-2022-SA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受审查方名称</w:t>
            </w:r>
          </w:p>
        </w:tc>
        <w:tc>
          <w:tcPr>
            <w:tcW w:w="7697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欧森(天津)科技有限公司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注册地址</w:t>
            </w:r>
          </w:p>
        </w:tc>
        <w:tc>
          <w:tcPr>
            <w:tcW w:w="7697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天津自贸试验区(中心商务区)金昌道637号宝正大厦15层G区1501-093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经营地址</w:t>
            </w:r>
          </w:p>
        </w:tc>
        <w:tc>
          <w:tcPr>
            <w:tcW w:w="7697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天津市滨海高新区华苑产业区（环外）海泰发展二路12号四幢166/天津自贸试验区(中心商务区)金昌道637号宝正大厦15层G区1501-093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审查类型</w:t>
            </w:r>
          </w:p>
        </w:tc>
        <w:tc>
          <w:tcPr>
            <w:tcW w:w="7697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认证范围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697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智能化工业机器人、钻井泥浆无害化处理设备、电磁加热设备和电磁加热三项分离装置、三项分离器、游离水脱除器、油水增效分离元件、三项分离增效装置、无淤塞油水泥分离填料、固体废弃物处理设备、采油设备、石油钻采专用设备及配件、油田技术服务、钻井泥浆(水基泥浆、油基泥浆、盐水泥浆)不落地无害化处理、环保专用设备设计及技术服务、污水处理（油田含油污水、压裂返排液、城市生活污水、垃圾渗滤液、化工污水等）服务危废污水除外的售后服务（配送、安装、维修、技术支持）（五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079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服务认证等级</w:t>
            </w:r>
          </w:p>
        </w:tc>
        <w:tc>
          <w:tcPr>
            <w:tcW w:w="7697" w:type="dxa"/>
            <w:gridSpan w:val="3"/>
          </w:tcPr>
          <w:p>
            <w:pPr>
              <w:tabs>
                <w:tab w:val="left" w:pos="558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hint="eastAsia"/>
                <w:sz w:val="24"/>
                <w:szCs w:val="24"/>
              </w:rPr>
              <w:t>□四星级□三星级□达标级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服务认证评定内容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1．合法性审查：        符合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Cs w:val="21"/>
              </w:rPr>
              <w:t xml:space="preserve">        不符合 □</w:t>
            </w:r>
          </w:p>
          <w:p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 xml:space="preserve">2．文件审查情况：      符合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Cs w:val="21"/>
                <w:highlight w:val="yellow"/>
              </w:rPr>
              <w:t xml:space="preserve">    不符合 □       不适用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3．业务范围的确定：     合理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Cs w:val="21"/>
              </w:rPr>
              <w:t xml:space="preserve">        不合理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4．审查组成员的安排是否符合要求：    符合要求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Cs w:val="21"/>
              </w:rPr>
              <w:t xml:space="preserve">    不符合要求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5．审查记录的符合性：    符合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■ </w:t>
            </w:r>
            <w:r>
              <w:rPr>
                <w:rFonts w:hint="eastAsia"/>
                <w:szCs w:val="21"/>
              </w:rPr>
              <w:t>基本符合 □         不符合 □</w:t>
            </w:r>
          </w:p>
          <w:p>
            <w:r>
              <w:rPr>
                <w:rFonts w:hint="eastAsia"/>
                <w:szCs w:val="21"/>
              </w:rPr>
              <w:t>6. 审查组的结论：    通过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远程审核</w:t>
            </w:r>
          </w:p>
          <w:p>
            <w:pPr>
              <w:pStyle w:val="2"/>
              <w:ind w:firstLine="0" w:firstLineChars="0"/>
            </w:pPr>
            <w:r>
              <w:rPr>
                <w:rFonts w:hint="eastAsia"/>
              </w:rPr>
              <w:t>（适用时）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7697" w:type="dxa"/>
            <w:gridSpan w:val="3"/>
          </w:tcPr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审核资源的充分性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审核计划有效，审核组具备远程能力，能按计划执行；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审核信息的充分性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 xml:space="preserve">远程审核有效性评价确认：远程审核覆盖的活动完成 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>用于实施远程审核的ICT工具的应用有助于审核实现既定目标  完成</w:t>
            </w: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 xml:space="preserve">  未完成</w:t>
            </w:r>
            <w:r>
              <w:rPr>
                <w:rFonts w:hint="eastAsia" w:asciiTheme="minorHAnsi" w:hAnsiTheme="minorHAnsi"/>
              </w:rPr>
              <w:t>□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风险评估后确认：  □ 是   □ 否  需要现场补充审核。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如需要，后续措施为：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评审人员</w:t>
            </w:r>
          </w:p>
        </w:tc>
        <w:tc>
          <w:tcPr>
            <w:tcW w:w="7697" w:type="dxa"/>
            <w:gridSpan w:val="3"/>
          </w:tcPr>
          <w:p>
            <w:pPr>
              <w:pStyle w:val="2"/>
              <w:ind w:firstLine="0" w:firstLineChars="0"/>
            </w:pPr>
            <w:bookmarkStart w:id="6" w:name="审阅卷人员签名3"/>
            <w:bookmarkStart w:id="7" w:name="审阅卷人员签名1"/>
            <w: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审阅卷人员签名2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认证决定结论</w:t>
            </w:r>
          </w:p>
        </w:tc>
        <w:tc>
          <w:tcPr>
            <w:tcW w:w="7697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□案卷不符合要求，不可以认证注册/保持; ：</w:t>
            </w:r>
          </w:p>
          <w:p>
            <w:pPr>
              <w:spacing w:line="276" w:lineRule="auto"/>
            </w:pPr>
          </w:p>
          <w:p>
            <w:pPr>
              <w:pStyle w:val="2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545" w:type="dxa"/>
            <w:vAlign w:val="center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102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2022-9-1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ind w:firstLine="0" w:firstLineChars="0"/>
        <w:rPr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4C6152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788</Words>
  <Characters>827</Characters>
  <Lines>4</Lines>
  <Paragraphs>1</Paragraphs>
  <TotalTime>1</TotalTime>
  <ScaleCrop>false</ScaleCrop>
  <LinksUpToDate>false</LinksUpToDate>
  <CharactersWithSpaces>939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赵美丽</cp:lastModifiedBy>
  <cp:lastPrinted>2022-06-09T08:35:00Z</cp:lastPrinted>
  <dcterms:modified xsi:type="dcterms:W3CDTF">2022-09-01T09:17:16Z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