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0738-2022-QO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南通市通州区四安有色金属材料有限公司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南通市通州区四安镇蒋桥村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南通市通州区四安镇蒋桥村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Q:电动机定子压装扣片和定转子端板的制造</w:t>
            </w:r>
          </w:p>
          <w:p>
            <w:pPr>
              <w:rPr>
                <w:sz w:val="28"/>
                <w:szCs w:val="28"/>
              </w:rPr>
            </w:pPr>
            <w:r>
              <w:rPr>
                <w:sz w:val="28"/>
                <w:szCs w:val="28"/>
              </w:rPr>
              <w:t>O:电动机定子压装扣片和定转子端板的制造所涉及场所的相关职业健康安全管理活动。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6"/>
            <w:bookmarkEnd w:id="7"/>
            <w:bookmarkStart w:id="8" w:name="阅卷人员签名2"/>
            <w:bookmarkEnd w:id="8"/>
            <w:bookmarkStart w:id="9" w:name="阅卷人员签名3"/>
            <w:bookmarkEnd w:id="9"/>
            <w:bookmarkStart w:id="10" w:name="阅卷人员签名4"/>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48.6pt;width:97.2pt;" filled="f" o:preferrelative="t" stroked="f" coordsize="21600,21600">
                  <v:path/>
                  <v:fill on="f" focussize="0,0"/>
                  <v:stroke on="f"/>
                  <v:imagedata r:id="rId5" o:title=""/>
                  <o:lock v:ext="edit" aspectratio="t"/>
                  <w10:wrap type="none"/>
                  <w10:anchorlock/>
                </v:shape>
              </w:pict>
            </w:r>
            <w:bookmarkEnd w:id="12"/>
            <w:bookmarkStart w:id="13" w:name="认证决定人员签名3"/>
            <w:bookmarkEnd w:id="13"/>
            <w:bookmarkStart w:id="14" w:name="认证决定人员签名2"/>
            <w:bookmarkEnd w:id="14"/>
            <w:bookmarkStart w:id="15" w:name="认证决定人员签名5"/>
            <w:bookmarkEnd w:id="15"/>
            <w:bookmarkStart w:id="16" w:name="认证决定人员签名6"/>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w:t>
            </w:r>
            <w:bookmarkStart w:id="19" w:name="_GoBack"/>
            <w:bookmarkEnd w:id="19"/>
            <w:r>
              <w:rPr>
                <w:rFonts w:hint="eastAsia"/>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00936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302</Words>
  <Characters>315</Characters>
  <Lines>2</Lines>
  <Paragraphs>1</Paragraphs>
  <TotalTime>152</TotalTime>
  <ScaleCrop>false</ScaleCrop>
  <LinksUpToDate>false</LinksUpToDate>
  <CharactersWithSpaces>334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2022-07-22T09:02:34Z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180FF961C9CD41C1A72CD8475223A0FE</vt:lpwstr>
  </property>
</Properties>
</file>