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0260-2022-Q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孟村回族自治县德发铸造有限公司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河北省沧州市孟村回族自治县新县镇肖庄子工业区中段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孟村县金都国际城4号楼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sz w:val="28"/>
                <w:szCs w:val="28"/>
              </w:rPr>
              <w:t>河北省沧州市孟村回族自治县新县镇肖庄子工业区中段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Q:钢管脚手架扣件、井盖、井篦子铸件的生产销售；钢管脚手架镀锌钢跳板、钢筋套筒、钢格栅板、钢筋钢板网片、地脚螺栓的生产（外包）；管件、管材的销售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05pt;width:88.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7DB7D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380</Characters>
  <Lines>2</Lines>
  <Paragraphs>1</Paragraphs>
  <TotalTime>153</TotalTime>
  <ScaleCrop>false</ScaleCrop>
  <LinksUpToDate>false</LinksUpToDate>
  <CharactersWithSpaces>398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2022-07-20T08:48:06Z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A374765B761A40C28D89FF848940190F</vt:lpwstr>
  </property>
</Properties>
</file>