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0372-2022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大庆诺思环保科技有限公司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黑龙江省大庆市高新区创业新街21号宝利丰大厦商业性质写字间1634号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黑龙江省大庆市高新区创业新街21号宝利丰大厦商业性质写字间1634号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阴极保护防腐设备（电化学防腐仪器、交流供电恒电位仪）的设计开发技术服务；环保专用设备（水处理设备、含油污泥处理设备、静态混合器、过滤器、流量调节器、过滤罐、气浮装置、一体化污水处理装置、回收装置、聚合物分散溶解装置、过滤装置、混合搅拌设备、多功能分散反应装置、聚合物配注装置、生物处理装置、稀油站、滤油机、调节堰门、柔性套管、混合阀组）的生产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