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特发信息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南山区高新区中区科丰路2号特发信息港大厦B栋18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东莞市寮步镇华南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光缆的设计、制造和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