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常工电子计算机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宝安区航城街道三围社区奋达高新科技园C栋2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宝安区航城街道三围社区奋达高新科技园C栋201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校园能耗监管平台、校园节能控制系统、数字化校园系统、学生公寓智能水电计量管理系统的开发、销售及服务；智能水表、智能电表的研发、生产、销售及服务；智能水控器的研发、生产及服务；信息系统集成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