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0194-2021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广东锦湖日丽高分子材料有限公司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佛山市高明区明城镇合和大道13号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佛山市高明区明城镇合和大道13号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MMS:改性、共混、染色塑料的设计和制造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