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0174-2022-AA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四川金色山川土地规划设计有限公司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中国（四川）自由贸易试验区成都高新区府城大道西段399号8栋5层6号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四川省成都市武侯区九兴大道14号凯乐国际4栋1102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MMS:工程测量，界线与不动产测绘，地理信息系统工程，土地整治服务；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2022-03-31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