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金叶印务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丈八四路8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丈八五路5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烟标、酒标、药品包装及包装装潢印刷品的印刷和技术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