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石油大佳润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丈八街办锦业路69号创业研发园C区1号创新商务公寓2号楼10902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雁塔区鱼化光电电子科技产业园5号楼4层、陕西省渭南市大荔县经济技术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（封隔器、桥塞）及配件的设计、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