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安徽三地测绘有限公司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合肥市高新区香樟大道与红枫路交口香枫创意园C2002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合肥市高新区香樟大道与红枫路交口香枫创意园C2002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 测绘（摄影测量与遥感、地理信息系统工程、工程测量、界线不动产测绘）、土地登记代理、土地规划、国土空间规划、农房一体化调查、林业调查、自然资源调查、大数据处理、档案整理。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