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武汉红金龙印务股份有限公司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武汉经济技术开发区沌阳大道321号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武汉经济技术开发区沌阳大道321号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MMS:生产、经营卷烟外包装印刷品、商标印刷品和纸业制品。（涉及许可经营项目，应取得相关部门许可后方可经营）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