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E66C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6C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0142-2018</w:t>
            </w:r>
            <w:bookmarkEnd w:id="0"/>
          </w:p>
        </w:tc>
      </w:tr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6C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南通星辰合成材料有限公司（南通中蓝工程塑胶有限公司）</w:t>
            </w:r>
            <w:bookmarkEnd w:id="1"/>
          </w:p>
        </w:tc>
      </w:tr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6C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南通开发区江港路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6C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南通开发区江港路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6C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01D3" w:rsidTr="00977A12">
        <w:tc>
          <w:tcPr>
            <w:tcW w:w="1980" w:type="dxa"/>
          </w:tcPr>
          <w:p w:rsidR="00DA16FB" w:rsidRPr="00413330" w:rsidRDefault="00E66C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6C69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主要从事</w:t>
            </w:r>
            <w:r w:rsidRPr="00413330">
              <w:rPr>
                <w:sz w:val="28"/>
                <w:szCs w:val="28"/>
              </w:rPr>
              <w:t xml:space="preserve">PBT </w:t>
            </w:r>
            <w:r w:rsidRPr="00413330">
              <w:rPr>
                <w:sz w:val="28"/>
                <w:szCs w:val="28"/>
              </w:rPr>
              <w:t>树脂、改性工程塑料、彩色显影剂、环氧树脂、双酚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等化工新材料、合成材料等产品的生产和经营。</w:t>
            </w:r>
            <w:bookmarkStart w:id="6" w:name="_GoBack"/>
            <w:bookmarkEnd w:id="5"/>
            <w:bookmarkEnd w:id="6"/>
          </w:p>
        </w:tc>
      </w:tr>
      <w:tr w:rsidR="00BC01D3" w:rsidTr="00E74A60">
        <w:trPr>
          <w:trHeight w:val="1258"/>
        </w:trPr>
        <w:tc>
          <w:tcPr>
            <w:tcW w:w="1980" w:type="dxa"/>
          </w:tcPr>
          <w:p w:rsidR="007D6A31" w:rsidRPr="00413330" w:rsidRDefault="00E66C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6C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6C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01D3" w:rsidTr="005008E8">
        <w:tc>
          <w:tcPr>
            <w:tcW w:w="1980" w:type="dxa"/>
          </w:tcPr>
          <w:p w:rsidR="00E86073" w:rsidRPr="00413330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47CA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C01D3" w:rsidTr="00977A12">
        <w:tc>
          <w:tcPr>
            <w:tcW w:w="1980" w:type="dxa"/>
          </w:tcPr>
          <w:p w:rsidR="00174494" w:rsidRPr="00413330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6C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6C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01D3" w:rsidTr="002B24C2">
        <w:tc>
          <w:tcPr>
            <w:tcW w:w="1980" w:type="dxa"/>
          </w:tcPr>
          <w:p w:rsidR="002B24C2" w:rsidRPr="00413330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6C69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1pt;height:30.0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6C69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BC01D3" w:rsidTr="00977A12">
        <w:tc>
          <w:tcPr>
            <w:tcW w:w="1980" w:type="dxa"/>
          </w:tcPr>
          <w:p w:rsidR="00174494" w:rsidRPr="00413330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6C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6C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01D3" w:rsidTr="00977A12">
        <w:tc>
          <w:tcPr>
            <w:tcW w:w="1980" w:type="dxa"/>
          </w:tcPr>
          <w:p w:rsidR="00174494" w:rsidRPr="00174494" w:rsidRDefault="00E66C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6C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6C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69" w:rsidRDefault="00E66C69" w:rsidP="004447CA">
      <w:r>
        <w:separator/>
      </w:r>
    </w:p>
  </w:endnote>
  <w:endnote w:type="continuationSeparator" w:id="0">
    <w:p w:rsidR="00E66C69" w:rsidRDefault="00E66C69" w:rsidP="0044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69" w:rsidRDefault="00E66C69" w:rsidP="004447CA">
      <w:r>
        <w:separator/>
      </w:r>
    </w:p>
  </w:footnote>
  <w:footnote w:type="continuationSeparator" w:id="0">
    <w:p w:rsidR="00E66C69" w:rsidRDefault="00E66C69" w:rsidP="0044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1D3"/>
    <w:rsid w:val="004447CA"/>
    <w:rsid w:val="00BC01D3"/>
    <w:rsid w:val="00E6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AE17"/>
  <w15:docId w15:val="{40CCB606-503C-4D44-BF24-1DB0147A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74F8-9F79-415E-9E08-4D6964DD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2022-05-12T06:29:00Z</dcterms:modified>
</cp:coreProperties>
</file>