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1347-2021-EnMs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福建经纬新纤科技实业有限公司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福清市元洪投资区（城头镇山下村）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福清市元洪投资区（城头镇山下村）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EnMS:纤维级聚酯切片、涤纶短纤维、长丝的生产所涉及的相关能源管理活动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40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2022-04-24T02:36:24Z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824D03485F784FCC906C130C01673DD4</vt:lpwstr>
  </property>
</Properties>
</file>