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298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445B8" w:rsidTr="00977A12">
        <w:tc>
          <w:tcPr>
            <w:tcW w:w="1980" w:type="dxa"/>
          </w:tcPr>
          <w:p w:rsidR="00DA16FB" w:rsidRPr="00413330" w:rsidRDefault="00102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298A" w:rsidP="0010298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0554-2019-QEO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445B8" w:rsidTr="00977A12">
        <w:tc>
          <w:tcPr>
            <w:tcW w:w="1980" w:type="dxa"/>
          </w:tcPr>
          <w:p w:rsidR="00DA16FB" w:rsidRPr="00413330" w:rsidRDefault="00102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298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山东明驰环境科技有限公司</w:t>
            </w:r>
            <w:bookmarkEnd w:id="1"/>
          </w:p>
        </w:tc>
      </w:tr>
      <w:tr w:rsidR="00D445B8" w:rsidTr="00977A12">
        <w:tc>
          <w:tcPr>
            <w:tcW w:w="1980" w:type="dxa"/>
          </w:tcPr>
          <w:p w:rsidR="00DA16FB" w:rsidRPr="00413330" w:rsidRDefault="00102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298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山东省潍坊市安丘市新安街道</w:t>
            </w:r>
            <w:proofErr w:type="gramStart"/>
            <w:r w:rsidRPr="00413330">
              <w:rPr>
                <w:sz w:val="28"/>
                <w:szCs w:val="28"/>
              </w:rPr>
              <w:t>潍徐路</w:t>
            </w:r>
            <w:proofErr w:type="gramEnd"/>
            <w:r w:rsidRPr="00413330">
              <w:rPr>
                <w:sz w:val="28"/>
                <w:szCs w:val="28"/>
              </w:rPr>
              <w:t>收费站北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公里路东</w:t>
            </w:r>
            <w:bookmarkEnd w:id="2"/>
          </w:p>
        </w:tc>
      </w:tr>
      <w:tr w:rsidR="00D445B8" w:rsidTr="00977A12">
        <w:tc>
          <w:tcPr>
            <w:tcW w:w="1980" w:type="dxa"/>
          </w:tcPr>
          <w:p w:rsidR="00DA16FB" w:rsidRPr="00413330" w:rsidRDefault="00102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298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山东省潍坊市安丘市新安街道薛家庄西</w:t>
            </w:r>
            <w:bookmarkEnd w:id="3"/>
          </w:p>
        </w:tc>
      </w:tr>
      <w:tr w:rsidR="00D445B8" w:rsidTr="00977A12">
        <w:tc>
          <w:tcPr>
            <w:tcW w:w="1980" w:type="dxa"/>
          </w:tcPr>
          <w:p w:rsidR="00DA16FB" w:rsidRPr="00413330" w:rsidRDefault="00102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298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445B8" w:rsidTr="00977A12">
        <w:tc>
          <w:tcPr>
            <w:tcW w:w="1980" w:type="dxa"/>
          </w:tcPr>
          <w:p w:rsidR="00DA16FB" w:rsidRPr="00413330" w:rsidRDefault="0010298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0298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玻璃钢制品（阳极管、管道、罐体、</w:t>
            </w:r>
            <w:proofErr w:type="gramStart"/>
            <w:r w:rsidRPr="00413330">
              <w:rPr>
                <w:sz w:val="28"/>
                <w:szCs w:val="28"/>
              </w:rPr>
              <w:t>脱白装置</w:t>
            </w:r>
            <w:proofErr w:type="gramEnd"/>
            <w:r w:rsidRPr="00413330">
              <w:rPr>
                <w:sz w:val="28"/>
                <w:szCs w:val="28"/>
              </w:rPr>
              <w:t>）的生产</w:t>
            </w:r>
          </w:p>
          <w:p w:rsidR="00DA16FB" w:rsidRPr="00413330" w:rsidRDefault="001029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玻璃钢制品（阳极管、管道、罐体、</w:t>
            </w:r>
            <w:proofErr w:type="gramStart"/>
            <w:r w:rsidRPr="00413330">
              <w:rPr>
                <w:sz w:val="28"/>
                <w:szCs w:val="28"/>
              </w:rPr>
              <w:t>脱白装置</w:t>
            </w:r>
            <w:proofErr w:type="gramEnd"/>
            <w:r w:rsidRPr="00413330">
              <w:rPr>
                <w:sz w:val="28"/>
                <w:szCs w:val="28"/>
              </w:rPr>
              <w:t>）的生产及其所涉及的相关环境管理活动</w:t>
            </w:r>
          </w:p>
          <w:p w:rsidR="00174494" w:rsidRPr="00413330" w:rsidRDefault="0010298A" w:rsidP="0010298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玻璃钢制品（阳极管、管道、罐体、</w:t>
            </w:r>
            <w:proofErr w:type="gramStart"/>
            <w:r w:rsidRPr="00413330">
              <w:rPr>
                <w:sz w:val="28"/>
                <w:szCs w:val="28"/>
              </w:rPr>
              <w:t>脱白装置</w:t>
            </w:r>
            <w:proofErr w:type="gramEnd"/>
            <w:r w:rsidRPr="00413330">
              <w:rPr>
                <w:sz w:val="28"/>
                <w:szCs w:val="28"/>
              </w:rPr>
              <w:t>）的生产及其所涉及的相关职业健康安全管理活动</w:t>
            </w:r>
            <w:r w:rsidRPr="00413330">
              <w:rPr>
                <w:sz w:val="28"/>
                <w:szCs w:val="28"/>
              </w:rPr>
              <w:t>;</w:t>
            </w:r>
            <w:bookmarkEnd w:id="5"/>
          </w:p>
        </w:tc>
      </w:tr>
      <w:tr w:rsidR="00D445B8" w:rsidTr="00E74A60">
        <w:trPr>
          <w:trHeight w:val="1258"/>
        </w:trPr>
        <w:tc>
          <w:tcPr>
            <w:tcW w:w="1980" w:type="dxa"/>
          </w:tcPr>
          <w:p w:rsidR="007D6A31" w:rsidRPr="00413330" w:rsidRDefault="001029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298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298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445B8" w:rsidTr="005008E8">
        <w:tc>
          <w:tcPr>
            <w:tcW w:w="1980" w:type="dxa"/>
          </w:tcPr>
          <w:p w:rsidR="00E86073" w:rsidRPr="00413330" w:rsidRDefault="00102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298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445B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445B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445B8" w:rsidTr="00977A12">
        <w:tc>
          <w:tcPr>
            <w:tcW w:w="1980" w:type="dxa"/>
          </w:tcPr>
          <w:p w:rsidR="00174494" w:rsidRPr="00413330" w:rsidRDefault="00102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298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298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445B8" w:rsidTr="002B24C2">
        <w:tc>
          <w:tcPr>
            <w:tcW w:w="1980" w:type="dxa"/>
          </w:tcPr>
          <w:p w:rsidR="002B24C2" w:rsidRPr="00413330" w:rsidRDefault="00102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298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445B8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2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298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2022-4-20</w:t>
            </w:r>
          </w:p>
        </w:tc>
      </w:tr>
      <w:tr w:rsidR="00D445B8" w:rsidTr="00977A12">
        <w:tc>
          <w:tcPr>
            <w:tcW w:w="1980" w:type="dxa"/>
          </w:tcPr>
          <w:p w:rsidR="00174494" w:rsidRPr="00413330" w:rsidRDefault="00102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298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298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445B8" w:rsidTr="00977A12">
        <w:tc>
          <w:tcPr>
            <w:tcW w:w="1980" w:type="dxa"/>
          </w:tcPr>
          <w:p w:rsidR="00174494" w:rsidRPr="00174494" w:rsidRDefault="0010298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298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298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5B8"/>
    <w:rsid w:val="0010298A"/>
    <w:rsid w:val="00D4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2022-04-20T02:37:00Z</dcterms:modified>
</cp:coreProperties>
</file>