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49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70AF6" w:rsidTr="00977A12">
        <w:tc>
          <w:tcPr>
            <w:tcW w:w="1980" w:type="dxa"/>
          </w:tcPr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49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0194-2022-QEO</w:t>
            </w:r>
            <w:bookmarkEnd w:id="0"/>
          </w:p>
        </w:tc>
      </w:tr>
      <w:tr w:rsidR="00A70AF6" w:rsidTr="00977A12">
        <w:tc>
          <w:tcPr>
            <w:tcW w:w="1980" w:type="dxa"/>
          </w:tcPr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49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四川冶圣教学设备有限公司</w:t>
            </w:r>
            <w:bookmarkEnd w:id="1"/>
          </w:p>
        </w:tc>
      </w:tr>
      <w:tr w:rsidR="00A70AF6" w:rsidTr="00977A12">
        <w:tc>
          <w:tcPr>
            <w:tcW w:w="1980" w:type="dxa"/>
          </w:tcPr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49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四川省成都市新都区桂湖街道博海路</w:t>
            </w:r>
            <w:r w:rsidRPr="00413330">
              <w:rPr>
                <w:sz w:val="28"/>
                <w:szCs w:val="28"/>
              </w:rPr>
              <w:t>151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203-11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70AF6" w:rsidTr="00977A12">
        <w:tc>
          <w:tcPr>
            <w:tcW w:w="1980" w:type="dxa"/>
          </w:tcPr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49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成都市青白江区同济大道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号（盛华企业园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10101</w:t>
            </w:r>
            <w:r w:rsidRPr="00413330">
              <w:rPr>
                <w:sz w:val="28"/>
                <w:szCs w:val="28"/>
              </w:rPr>
              <w:t>号）</w:t>
            </w:r>
            <w:bookmarkEnd w:id="3"/>
          </w:p>
        </w:tc>
      </w:tr>
      <w:tr w:rsidR="00A70AF6" w:rsidTr="00977A12">
        <w:tc>
          <w:tcPr>
            <w:tcW w:w="1980" w:type="dxa"/>
          </w:tcPr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49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70AF6" w:rsidTr="00977A12">
        <w:tc>
          <w:tcPr>
            <w:tcW w:w="1980" w:type="dxa"/>
          </w:tcPr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049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教学仪器设备、体育器材、电子产品、厨房用具的销售</w:t>
            </w:r>
          </w:p>
          <w:p w:rsidR="00DA16FB" w:rsidRPr="00413330" w:rsidRDefault="0060497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教学仪器设备、体育器材、电子产品、厨房用具的销售所涉及场所的相关环境管理活动</w:t>
            </w:r>
          </w:p>
          <w:p w:rsidR="00174494" w:rsidRPr="00413330" w:rsidRDefault="00604971" w:rsidP="0060497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教学仪器设备、体育器材、电子产品、厨房用具的销售所涉及场所的相关职业健康安全管理活动</w:t>
            </w:r>
            <w:bookmarkEnd w:id="5"/>
          </w:p>
        </w:tc>
      </w:tr>
      <w:tr w:rsidR="00A70AF6" w:rsidTr="00E74A60">
        <w:trPr>
          <w:trHeight w:val="1258"/>
        </w:trPr>
        <w:tc>
          <w:tcPr>
            <w:tcW w:w="1980" w:type="dxa"/>
          </w:tcPr>
          <w:p w:rsidR="007D6A31" w:rsidRPr="00413330" w:rsidRDefault="006049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49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49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70AF6" w:rsidTr="005008E8">
        <w:tc>
          <w:tcPr>
            <w:tcW w:w="1980" w:type="dxa"/>
          </w:tcPr>
          <w:p w:rsidR="00E86073" w:rsidRPr="00413330" w:rsidRDefault="006049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497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70A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70AF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70AF6" w:rsidTr="00977A12">
        <w:tc>
          <w:tcPr>
            <w:tcW w:w="1980" w:type="dxa"/>
          </w:tcPr>
          <w:p w:rsidR="00174494" w:rsidRPr="00413330" w:rsidRDefault="006049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49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49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70AF6" w:rsidTr="002B24C2">
        <w:tc>
          <w:tcPr>
            <w:tcW w:w="1980" w:type="dxa"/>
          </w:tcPr>
          <w:p w:rsidR="002B24C2" w:rsidRPr="00413330" w:rsidRDefault="006049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497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70AF6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49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497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A70AF6" w:rsidTr="00977A12">
        <w:tc>
          <w:tcPr>
            <w:tcW w:w="1980" w:type="dxa"/>
          </w:tcPr>
          <w:p w:rsidR="00174494" w:rsidRPr="00413330" w:rsidRDefault="006049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49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49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70AF6" w:rsidTr="00977A12">
        <w:tc>
          <w:tcPr>
            <w:tcW w:w="1980" w:type="dxa"/>
          </w:tcPr>
          <w:p w:rsidR="00174494" w:rsidRPr="00174494" w:rsidRDefault="006049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49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49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AF6"/>
    <w:rsid w:val="00604971"/>
    <w:rsid w:val="00A7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2022-03-28T08:53:00Z</dcterms:modified>
</cp:coreProperties>
</file>