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0A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1186-2021-QEO</w:t>
            </w:r>
            <w:bookmarkEnd w:id="0"/>
          </w:p>
        </w:tc>
      </w:tr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江西天禄科技集团有限公司</w:t>
            </w:r>
            <w:bookmarkEnd w:id="1"/>
          </w:p>
        </w:tc>
      </w:tr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江西省宜春市樟树市城北经济开发区金属家具产业创业园</w:t>
            </w:r>
            <w:bookmarkEnd w:id="2"/>
          </w:p>
        </w:tc>
      </w:tr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江西省宜春市樟树市城北经济开发区金属家具产业创业园</w:t>
            </w:r>
            <w:bookmarkEnd w:id="3"/>
          </w:p>
        </w:tc>
      </w:tr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B27D2" w:rsidTr="00977A12">
        <w:tc>
          <w:tcPr>
            <w:tcW w:w="1980" w:type="dxa"/>
          </w:tcPr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A0A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衣架、衣柜、床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、环卫设备（垃圾桶）、骨灰盒存放架的生产及医疗器械护理设备、实验室设备、智能枪柜、保密柜的销售</w:t>
            </w:r>
          </w:p>
          <w:p w:rsidR="00DA16FB" w:rsidRPr="00413330" w:rsidRDefault="005A0A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衣架</w:t>
            </w:r>
            <w:r w:rsidRPr="00413330">
              <w:rPr>
                <w:sz w:val="28"/>
                <w:szCs w:val="28"/>
              </w:rPr>
              <w:t>、衣柜、床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、环卫设备（垃圾桶）、骨灰盒存放架的生产及医疗器械护理设备、实验室设备、智能枪柜、保密柜的销售所涉及场所的相关环境管理活动</w:t>
            </w:r>
          </w:p>
          <w:p w:rsidR="00174494" w:rsidRPr="00413330" w:rsidRDefault="005A0AB9" w:rsidP="005A0A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衣架、衣柜、床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、环卫设备（垃</w:t>
            </w:r>
            <w:r w:rsidRPr="00413330">
              <w:rPr>
                <w:sz w:val="28"/>
                <w:szCs w:val="28"/>
              </w:rPr>
              <w:lastRenderedPageBreak/>
              <w:t>圾桶）、骨灰盒存放架的生产及医疗器械护理设备、实验室设备、智能枪柜、保密柜的销售所涉及场所的相关职业健康安全管理活动</w:t>
            </w:r>
            <w:bookmarkEnd w:id="5"/>
          </w:p>
        </w:tc>
      </w:tr>
      <w:tr w:rsidR="005B27D2" w:rsidTr="00E74A60">
        <w:trPr>
          <w:trHeight w:val="1258"/>
        </w:trPr>
        <w:tc>
          <w:tcPr>
            <w:tcW w:w="1980" w:type="dxa"/>
          </w:tcPr>
          <w:p w:rsidR="007D6A31" w:rsidRPr="00413330" w:rsidRDefault="005A0A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0A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0A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27D2" w:rsidTr="005008E8">
        <w:tc>
          <w:tcPr>
            <w:tcW w:w="1980" w:type="dxa"/>
          </w:tcPr>
          <w:p w:rsidR="00E86073" w:rsidRPr="00413330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0A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27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27D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B27D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27D2" w:rsidTr="00977A12">
        <w:tc>
          <w:tcPr>
            <w:tcW w:w="1980" w:type="dxa"/>
          </w:tcPr>
          <w:p w:rsidR="00174494" w:rsidRPr="00413330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0A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0A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27D2" w:rsidTr="002B24C2">
        <w:tc>
          <w:tcPr>
            <w:tcW w:w="1980" w:type="dxa"/>
          </w:tcPr>
          <w:p w:rsidR="002B24C2" w:rsidRPr="00413330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0A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27D2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0A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5B27D2" w:rsidTr="00977A12">
        <w:tc>
          <w:tcPr>
            <w:tcW w:w="1980" w:type="dxa"/>
          </w:tcPr>
          <w:p w:rsidR="00174494" w:rsidRPr="00413330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0A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0A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27D2" w:rsidTr="00977A12">
        <w:tc>
          <w:tcPr>
            <w:tcW w:w="1980" w:type="dxa"/>
          </w:tcPr>
          <w:p w:rsidR="00174494" w:rsidRPr="00174494" w:rsidRDefault="005A0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0A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0A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7D2"/>
    <w:rsid w:val="005A0AB9"/>
    <w:rsid w:val="005B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2022-01-21T07:21:00Z</dcterms:modified>
</cp:coreProperties>
</file>