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杭州浩水科技有限公司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浙江省杭州市余杭区仁和街道仁良路288号1幢2楼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浙江省杭州市余杭区仁和街道仁良路288号1幢2楼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MMS:HSWG管网叠压（无负压）变频给水系统、HSWX箱式管网叠压（无负压）变频给水系统、HSHY管网叠压恒压变频给水系统、HSHX户外型智能一体化箱式泵站、一体化预制泵站的生产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