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0094-2020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常州市久虹医疗器械有限公司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武进区湖塘镇鸣新中路256号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武进区湖塘镇鸣新中路256号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MMS:一次性使用活体取样钳、非血管腔道导丝、一次性使用息肉切除器、球囊扩张导管、一次性使用取石网篮等多个产品。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