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0130-2020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江苏润昕教学装备有限公司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宝应县曹甸镇工业集中区晨化路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江苏省扬州市宝应县曹甸镇工业集中区晨化路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MMS:木质儿童家具、木质儿童玩具、大型户外儿童游乐玩具、课桌椅、塑胶玩具、办公家具、教学仪器、教学设备、塑胶场地、PVC卷材和人造草坪的生产和服务、安装、销售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2021-09-01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