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0957-2021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山东华特智慧科技有限公司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山东省济南市高新区新宇路以西世纪财富中心D座717室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山东省济南市山大南路29-1号山大鲁能科技大厦A座510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MMS：初审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MMS:水文自动化系统设备的开发、组装生产和服务；水利与水务信息化、自动化的系统集成；计算机应用软件开发及服务；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2021-09-27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