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景丰纸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淮南经济技术开发区建设南路2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淮南经济技术开发区建设南路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研发、生产和销售特种纸包括卷烟纸和相似的其他纸种以及造纸技术咨询；销售文化用机制纸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