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盛日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兴市虹桥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兴市虹桥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特种机械设备制造、研发：金属压力容器、金属包装容器、液化气钢瓶、冶金机械配件、泵阀、导卫、陶瓷复合管、钢玉内衬复合管、双金属复合管、超高分子量复合管制造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