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0715-2021-EO 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湖北洪伯金福源机械铸造有限公司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湖北省谷城经济开发区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湖北省襄阳市谷城县经济开发区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 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E:汽车制动鼓、轮毂、制动盘、差速器壳制造所涉及场所的相关环境管理活动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O:汽车制动鼓、轮毂、制动盘、差速器壳制造所涉及场所的相关职业健康安全管理活动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EnMS:汽车制动鼓、轮毂、制动盘、差速器壳制造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7.3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2021-12-14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EA67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2021-12-14T00:07:20Z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166FC1BA97FE4F2B8E90E98EE1E664B8</vt:lpwstr>
  </property>
</Properties>
</file>