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0847-2021-F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成都千钟粟农业科技有限公司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四川省成都市新都区斑竹园街道大江社区7组151号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四川省成都市新都区斑竹园街道大江社区7组151号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四川省成都市新都区斑竹园街道大江社区7组151号成都千钟粟农业科技有限公司仓储区的初级农产品（鲜禽畜肉、果蔬、鲜禽蛋）的零售、预包装食品（含冷藏冷冻食品）（米、面粉、面条、食用油、调味品、冻禽畜肉、乳制品、饮料）的储藏和运输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4.6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B4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2021-11-16T00:13:05Z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8456B8D0C8DF4DFE91D2FF90BBB753E7</vt:lpwstr>
  </property>
</Properties>
</file>