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C779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E6BA8" w:rsidTr="00977A12">
        <w:tc>
          <w:tcPr>
            <w:tcW w:w="1980" w:type="dxa"/>
          </w:tcPr>
          <w:p w:rsidR="00DA16FB" w:rsidRPr="00413330" w:rsidRDefault="003C7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C779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0863-2021-Q</w:t>
            </w:r>
            <w:bookmarkEnd w:id="0"/>
          </w:p>
        </w:tc>
      </w:tr>
      <w:tr w:rsidR="004E6BA8" w:rsidTr="00977A12">
        <w:tc>
          <w:tcPr>
            <w:tcW w:w="1980" w:type="dxa"/>
          </w:tcPr>
          <w:p w:rsidR="00DA16FB" w:rsidRPr="00413330" w:rsidRDefault="003C7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C779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犍为县华君水泥制品有限公司</w:t>
            </w:r>
            <w:bookmarkEnd w:id="1"/>
          </w:p>
        </w:tc>
      </w:tr>
      <w:tr w:rsidR="004E6BA8" w:rsidTr="00977A12">
        <w:tc>
          <w:tcPr>
            <w:tcW w:w="1980" w:type="dxa"/>
          </w:tcPr>
          <w:p w:rsidR="00DA16FB" w:rsidRPr="00413330" w:rsidRDefault="003C7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C779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犍为县罗城镇大山村三组</w:t>
            </w:r>
            <w:bookmarkEnd w:id="2"/>
          </w:p>
        </w:tc>
      </w:tr>
      <w:tr w:rsidR="004E6BA8" w:rsidTr="00977A12">
        <w:tc>
          <w:tcPr>
            <w:tcW w:w="1980" w:type="dxa"/>
          </w:tcPr>
          <w:p w:rsidR="00DA16FB" w:rsidRPr="00413330" w:rsidRDefault="003C7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C779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犍为县罗城镇大山村三组</w:t>
            </w:r>
            <w:bookmarkEnd w:id="3"/>
          </w:p>
        </w:tc>
      </w:tr>
      <w:tr w:rsidR="004E6BA8" w:rsidTr="00977A12">
        <w:tc>
          <w:tcPr>
            <w:tcW w:w="1980" w:type="dxa"/>
          </w:tcPr>
          <w:p w:rsidR="00DA16FB" w:rsidRPr="00413330" w:rsidRDefault="003C7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C779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E6BA8" w:rsidTr="00977A12">
        <w:tc>
          <w:tcPr>
            <w:tcW w:w="1980" w:type="dxa"/>
          </w:tcPr>
          <w:p w:rsidR="00DA16FB" w:rsidRPr="00413330" w:rsidRDefault="003C7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C7795" w:rsidP="003C779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水泥电杆及电杆拉线</w:t>
            </w:r>
            <w:proofErr w:type="gramStart"/>
            <w:r w:rsidRPr="00413330">
              <w:rPr>
                <w:sz w:val="28"/>
                <w:szCs w:val="28"/>
              </w:rPr>
              <w:t>水泥埋件的</w:t>
            </w:r>
            <w:proofErr w:type="gramEnd"/>
            <w:r w:rsidRPr="00413330">
              <w:rPr>
                <w:sz w:val="28"/>
                <w:szCs w:val="28"/>
              </w:rPr>
              <w:t>生产所涉及的相关管理活动</w:t>
            </w:r>
            <w:bookmarkEnd w:id="5"/>
          </w:p>
        </w:tc>
      </w:tr>
      <w:tr w:rsidR="004E6BA8" w:rsidTr="00E74A60">
        <w:trPr>
          <w:trHeight w:val="1258"/>
        </w:trPr>
        <w:tc>
          <w:tcPr>
            <w:tcW w:w="1980" w:type="dxa"/>
          </w:tcPr>
          <w:p w:rsidR="007D6A31" w:rsidRPr="00413330" w:rsidRDefault="003C77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C779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C779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E6BA8" w:rsidTr="005008E8">
        <w:tc>
          <w:tcPr>
            <w:tcW w:w="1980" w:type="dxa"/>
          </w:tcPr>
          <w:p w:rsidR="00E86073" w:rsidRPr="00413330" w:rsidRDefault="003C7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E6BA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E6BA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E6BA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E6BA8" w:rsidTr="00977A12">
        <w:tc>
          <w:tcPr>
            <w:tcW w:w="1980" w:type="dxa"/>
          </w:tcPr>
          <w:p w:rsidR="00174494" w:rsidRPr="00413330" w:rsidRDefault="003C7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C779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C779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E6BA8" w:rsidTr="002B24C2">
        <w:tc>
          <w:tcPr>
            <w:tcW w:w="1980" w:type="dxa"/>
          </w:tcPr>
          <w:p w:rsidR="002B24C2" w:rsidRPr="00413330" w:rsidRDefault="003C7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C779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E6BA8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C7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C779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2021-9-9</w:t>
            </w:r>
          </w:p>
        </w:tc>
      </w:tr>
      <w:tr w:rsidR="004E6BA8" w:rsidTr="00977A12">
        <w:tc>
          <w:tcPr>
            <w:tcW w:w="1980" w:type="dxa"/>
          </w:tcPr>
          <w:p w:rsidR="00174494" w:rsidRPr="00413330" w:rsidRDefault="003C7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C779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C779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E6BA8" w:rsidTr="00977A12">
        <w:tc>
          <w:tcPr>
            <w:tcW w:w="1980" w:type="dxa"/>
          </w:tcPr>
          <w:p w:rsidR="00174494" w:rsidRPr="00174494" w:rsidRDefault="003C7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C779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C779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BA8"/>
    <w:rsid w:val="003C7795"/>
    <w:rsid w:val="004E6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2021-09-09T02:01:00Z</dcterms:modified>
</cp:coreProperties>
</file>