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C346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D2A3A" w:rsidTr="00977A12">
        <w:tc>
          <w:tcPr>
            <w:tcW w:w="1980" w:type="dxa"/>
          </w:tcPr>
          <w:p w:rsidR="00DA16FB" w:rsidRPr="00413330" w:rsidRDefault="00CC34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C346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0379-2020-EO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D2A3A" w:rsidTr="00977A12">
        <w:tc>
          <w:tcPr>
            <w:tcW w:w="1980" w:type="dxa"/>
          </w:tcPr>
          <w:p w:rsidR="00DA16FB" w:rsidRPr="00413330" w:rsidRDefault="00CC34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C346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北京京安先锋科技有限公司</w:t>
            </w:r>
            <w:bookmarkEnd w:id="1"/>
          </w:p>
        </w:tc>
      </w:tr>
      <w:tr w:rsidR="001D2A3A" w:rsidTr="00977A12">
        <w:tc>
          <w:tcPr>
            <w:tcW w:w="1980" w:type="dxa"/>
          </w:tcPr>
          <w:p w:rsidR="00DA16FB" w:rsidRPr="00413330" w:rsidRDefault="00CC34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C346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</w:t>
            </w:r>
            <w:proofErr w:type="gramStart"/>
            <w:r w:rsidRPr="00413330">
              <w:rPr>
                <w:sz w:val="28"/>
                <w:szCs w:val="28"/>
              </w:rPr>
              <w:t>大屯路科学</w:t>
            </w:r>
            <w:proofErr w:type="gramEnd"/>
            <w:r w:rsidRPr="00413330">
              <w:rPr>
                <w:sz w:val="28"/>
                <w:szCs w:val="28"/>
              </w:rPr>
              <w:t>园南里风林绿洲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甲、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乙号楼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甲、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乙</w:t>
            </w:r>
            <w:r w:rsidRPr="00413330">
              <w:rPr>
                <w:sz w:val="28"/>
                <w:szCs w:val="28"/>
              </w:rPr>
              <w:t>-25</w:t>
            </w:r>
            <w:r w:rsidRPr="00413330">
              <w:rPr>
                <w:sz w:val="28"/>
                <w:szCs w:val="28"/>
              </w:rPr>
              <w:t>内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乙</w:t>
            </w:r>
            <w:r w:rsidRPr="00413330">
              <w:rPr>
                <w:sz w:val="28"/>
                <w:szCs w:val="28"/>
              </w:rPr>
              <w:t>502-1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D2A3A" w:rsidTr="00977A12">
        <w:tc>
          <w:tcPr>
            <w:tcW w:w="1980" w:type="dxa"/>
          </w:tcPr>
          <w:p w:rsidR="00DA16FB" w:rsidRPr="00413330" w:rsidRDefault="00CC34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C346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北京市朝阳区高碑店二区</w:t>
            </w:r>
            <w:r w:rsidRPr="00413330">
              <w:rPr>
                <w:sz w:val="28"/>
                <w:szCs w:val="28"/>
              </w:rPr>
              <w:t>13-8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D2A3A" w:rsidTr="00977A12">
        <w:tc>
          <w:tcPr>
            <w:tcW w:w="1980" w:type="dxa"/>
          </w:tcPr>
          <w:p w:rsidR="00DA16FB" w:rsidRPr="00413330" w:rsidRDefault="00CC34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C3462" w:rsidP="00CC346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bookmarkEnd w:id="4"/>
          </w:p>
        </w:tc>
      </w:tr>
      <w:tr w:rsidR="001D2A3A" w:rsidTr="00977A12">
        <w:tc>
          <w:tcPr>
            <w:tcW w:w="1980" w:type="dxa"/>
          </w:tcPr>
          <w:p w:rsidR="00DA16FB" w:rsidRPr="00413330" w:rsidRDefault="00CC34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C346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电子产品、机械设备、服装鞋帽、警用器材、道路交通安全器材、安全技术防范器材、刑事技术侦察器材、反恐防爆安检器材的销售（有许可要求除外）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；警用器材（安检门、</w:t>
            </w:r>
            <w:r w:rsidRPr="00413330">
              <w:rPr>
                <w:sz w:val="28"/>
                <w:szCs w:val="28"/>
              </w:rPr>
              <w:t>X</w:t>
            </w:r>
            <w:r w:rsidRPr="00413330">
              <w:rPr>
                <w:sz w:val="28"/>
                <w:szCs w:val="28"/>
              </w:rPr>
              <w:t>光机、执法记录仪、采集工作站、酒精检测仪、骑行服、作</w:t>
            </w:r>
            <w:proofErr w:type="gramStart"/>
            <w:r w:rsidRPr="00413330">
              <w:rPr>
                <w:sz w:val="28"/>
                <w:szCs w:val="28"/>
              </w:rPr>
              <w:t>训服</w:t>
            </w:r>
            <w:proofErr w:type="gramEnd"/>
            <w:r w:rsidRPr="00413330">
              <w:rPr>
                <w:sz w:val="28"/>
                <w:szCs w:val="28"/>
              </w:rPr>
              <w:t>、作训鞋、防弹衣、防弹防刺服、防暴服、排爆服、防暴头盔、防暴盾牌、防弹盾牌、无人机及管制装备）的技术开发；社会公共安全设备及器材（防弹衣、防刺服、防暴服、防弹头盔、防弹盾牌、声波驱散器、执法记录仪、指挥棒、酒精检测仪）（仅限廊坊分公司从事组装活动）的生产（组装）所涉及场所的相关环境管理活动</w:t>
            </w:r>
          </w:p>
          <w:p w:rsidR="00174494" w:rsidRPr="00413330" w:rsidRDefault="00CC3462" w:rsidP="00CC346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电子产品、机械设备、服装鞋帽、警用器材、道路交通安全器材、安全技术防范器材、刑事技术侦察器材、反恐防爆安检器材的销售（有许可要求除外）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；</w:t>
            </w:r>
            <w:r w:rsidRPr="00413330">
              <w:rPr>
                <w:sz w:val="28"/>
                <w:szCs w:val="28"/>
              </w:rPr>
              <w:t>警用器材（安检门、</w:t>
            </w:r>
            <w:r w:rsidRPr="00413330">
              <w:rPr>
                <w:sz w:val="28"/>
                <w:szCs w:val="28"/>
              </w:rPr>
              <w:t>X</w:t>
            </w:r>
            <w:r w:rsidRPr="00413330">
              <w:rPr>
                <w:sz w:val="28"/>
                <w:szCs w:val="28"/>
              </w:rPr>
              <w:t>光机、执法记录仪、采集工作站、酒精检测仪、骑行服、作</w:t>
            </w:r>
            <w:proofErr w:type="gramStart"/>
            <w:r w:rsidRPr="00413330">
              <w:rPr>
                <w:sz w:val="28"/>
                <w:szCs w:val="28"/>
              </w:rPr>
              <w:t>训服</w:t>
            </w:r>
            <w:proofErr w:type="gramEnd"/>
            <w:r w:rsidRPr="00413330">
              <w:rPr>
                <w:sz w:val="28"/>
                <w:szCs w:val="28"/>
              </w:rPr>
              <w:t>、作训鞋、防弹衣、防弹防刺服、防暴服、排爆服、防暴头盔、防</w:t>
            </w:r>
            <w:r w:rsidRPr="00413330">
              <w:rPr>
                <w:sz w:val="28"/>
                <w:szCs w:val="28"/>
              </w:rPr>
              <w:lastRenderedPageBreak/>
              <w:t>暴盾牌、防弹盾牌、无人机及管制装备）的技术开发</w:t>
            </w:r>
            <w:r w:rsidRPr="00413330">
              <w:rPr>
                <w:sz w:val="28"/>
                <w:szCs w:val="28"/>
              </w:rPr>
              <w:t>；社会公共安全设备及器材（防弹衣、防刺服、防暴服、防弹头盔、防弹盾牌、声波驱散器、执法记录仪、指挥棒、酒精检测仪）（仅限廊坊分公司从事组装活动）的生产（组装）所涉及场所的相关职业健康安全管理活动</w:t>
            </w:r>
            <w:bookmarkEnd w:id="5"/>
          </w:p>
        </w:tc>
      </w:tr>
      <w:tr w:rsidR="001D2A3A" w:rsidTr="00E74A60">
        <w:trPr>
          <w:trHeight w:val="1258"/>
        </w:trPr>
        <w:tc>
          <w:tcPr>
            <w:tcW w:w="1980" w:type="dxa"/>
          </w:tcPr>
          <w:p w:rsidR="007D6A31" w:rsidRPr="00413330" w:rsidRDefault="00CC34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C346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C346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D2A3A" w:rsidTr="005008E8">
        <w:tc>
          <w:tcPr>
            <w:tcW w:w="1980" w:type="dxa"/>
          </w:tcPr>
          <w:p w:rsidR="00E86073" w:rsidRPr="00413330" w:rsidRDefault="00CC34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C346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D2A3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D2A3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D2A3A" w:rsidTr="00977A12">
        <w:tc>
          <w:tcPr>
            <w:tcW w:w="1980" w:type="dxa"/>
          </w:tcPr>
          <w:p w:rsidR="00174494" w:rsidRPr="00413330" w:rsidRDefault="00CC34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C346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C346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D2A3A" w:rsidTr="002B24C2">
        <w:tc>
          <w:tcPr>
            <w:tcW w:w="1980" w:type="dxa"/>
          </w:tcPr>
          <w:p w:rsidR="002B24C2" w:rsidRPr="00413330" w:rsidRDefault="00CC34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C346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D2A3A">
              <w:rPr>
                <w:sz w:val="28"/>
                <w:szCs w:val="28"/>
              </w:rPr>
              <w:pict>
                <v:shape id="_x0000_i1027" type="#_x0000_t75" style="width:87.2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C34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C346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</w:t>
            </w:r>
          </w:p>
        </w:tc>
      </w:tr>
      <w:tr w:rsidR="001D2A3A" w:rsidTr="00977A12">
        <w:tc>
          <w:tcPr>
            <w:tcW w:w="1980" w:type="dxa"/>
          </w:tcPr>
          <w:p w:rsidR="00174494" w:rsidRPr="00413330" w:rsidRDefault="00CC34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C346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C346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D2A3A" w:rsidTr="00977A12">
        <w:tc>
          <w:tcPr>
            <w:tcW w:w="1980" w:type="dxa"/>
          </w:tcPr>
          <w:p w:rsidR="00174494" w:rsidRPr="00174494" w:rsidRDefault="00CC34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C346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C346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A3A"/>
    <w:rsid w:val="001D2A3A"/>
    <w:rsid w:val="00C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2021-09-02T05:50:00Z</dcterms:modified>
</cp:coreProperties>
</file>