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盐金坛盐化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州市金坛区北环东路12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常州市金坛区北环东路12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固体盐（工业盐、食用盐）、工业无水硫酸钠的设计、开发和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