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9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酒钢集团榆中钢铁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兰州市榆中县来紫堡乡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兰州市榆中县来紫堡乡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钢筋混凝土用热轧带肋钢筋（直条）、钢筋混凝土用热轧带肋钢筋（盘卷）、热轧光圆钢筋、焊条、焊丝系列线材、芳香烃（粗苯）的生产和销售等相关活动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