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海南赛诺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海口国家高新区狮子岭工业园(A-3-05-2地块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海口国家高新区狮子岭工业园(A-3-05-2地块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双向拉伸 BOPP薄膜、涂布薄膜、BOPP激光全息防伪膜包装材料、粘合剂、保润保湿包装材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料、微纳结构色包装材料、全降解薄膜的设计与制造 、烟用接装纸、烟用封签纸和烟用内衬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纸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