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0086-2020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天津同阳科技发展有限公司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天津滨海高新区华苑产业区兰苑路五号A座-702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天津市南开区华苑产业区兰苑路五号留学生创业园D座7层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MMS:环境监测仪器、机动车尾气遥测产品、黑烟车视频抓拍识别系统及柴油车远程监控产品的研发、组装及售后服务,空气质量自动监测站系统的运营与维护;计算机软件开发、系统集成。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2021-06-01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