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大庆诺思环保科技有限公司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黑龙江省大庆市高新区创业新街21号宝利丰大厦商业性质写字间1634号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黑龙江省大庆市高新区创业新街21号宝利丰大厦商业性质写字间1634号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防腐设备（电化学防腐仪器、交流供电恒电位仪）的设计开发技术服务；环保专用设备（水处理设备、含油污泥处理设备、静态混合器、过滤器、流量调节器、过滤罐、气浮装置、一体化污水处理装置、回收装置、聚合物分散溶解装置、过滤装置、混合搅拌设备、多功能分散反应装置、聚合物配注装置、生物处理装置、稀油站、滤油机、调节堰门、柔性套管、混合阀组）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