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3E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3E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0248-2021</w:t>
            </w:r>
            <w:bookmarkEnd w:id="0"/>
          </w:p>
        </w:tc>
      </w:tr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3E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黑龙江陆地能源有限公司</w:t>
            </w:r>
            <w:bookmarkEnd w:id="1"/>
          </w:p>
        </w:tc>
      </w:tr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3E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黑龙江省大庆市高新区禾丰路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3E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黑龙江省大庆市高新区禾丰路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3E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D6930" w:rsidTr="00977A12">
        <w:tc>
          <w:tcPr>
            <w:tcW w:w="1980" w:type="dxa"/>
          </w:tcPr>
          <w:p w:rsidR="00DA16FB" w:rsidRPr="00413330" w:rsidRDefault="00C93E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D60BD3" w:rsidRDefault="00C93E9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机械设备（电站辅助设备、水处理设备、气力输送设备、反渗透设备、风机、脱硫吸收塔设备、搅拌器、超滤器、混合器、封隔器，配水器、旋流器、除雾器、环保设备、过滤器、浮子式收油器、加药装置、集肤加热装置、真空皮带机、磨煤机、压缩机、机械密封、机械吹灰器、阀门、泵、锅炉辅助设备、汽轮机及辅机、冷却塔设备、布袋除尘器）配件、滤芯、石油钻采专用设备、石油化工仪器仪表（抽油机辅助装置、电磁防蜡降粘器、流量调节控制器、机采井智能诊断辅助装置）配件的组装生产（许可要求除外）；水处理设备、机电设备维修服务。</w:t>
            </w:r>
            <w:bookmarkEnd w:id="5"/>
          </w:p>
        </w:tc>
      </w:tr>
      <w:tr w:rsidR="000D6930" w:rsidTr="00E74A60">
        <w:trPr>
          <w:trHeight w:val="1258"/>
        </w:trPr>
        <w:tc>
          <w:tcPr>
            <w:tcW w:w="1980" w:type="dxa"/>
          </w:tcPr>
          <w:p w:rsidR="007D6A31" w:rsidRPr="00413330" w:rsidRDefault="00C93E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</w:t>
            </w:r>
            <w:r>
              <w:rPr>
                <w:rFonts w:hint="eastAsia"/>
                <w:sz w:val="28"/>
                <w:szCs w:val="28"/>
              </w:rPr>
              <w:t>等级（适用时）</w:t>
            </w:r>
          </w:p>
        </w:tc>
        <w:tc>
          <w:tcPr>
            <w:tcW w:w="7796" w:type="dxa"/>
            <w:gridSpan w:val="3"/>
          </w:tcPr>
          <w:p w:rsidR="007D6A31" w:rsidRDefault="00C93E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3E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D6930" w:rsidTr="005008E8">
        <w:tc>
          <w:tcPr>
            <w:tcW w:w="1980" w:type="dxa"/>
          </w:tcPr>
          <w:p w:rsidR="00E86073" w:rsidRPr="00413330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60B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D69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D6930" w:rsidTr="00977A12">
        <w:tc>
          <w:tcPr>
            <w:tcW w:w="1980" w:type="dxa"/>
          </w:tcPr>
          <w:p w:rsidR="00174494" w:rsidRPr="00413330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3E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3E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D6930" w:rsidTr="002B24C2">
        <w:tc>
          <w:tcPr>
            <w:tcW w:w="1980" w:type="dxa"/>
          </w:tcPr>
          <w:p w:rsidR="002B24C2" w:rsidRPr="00413330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0B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D693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3E9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2021-04-14</w:t>
            </w:r>
            <w:bookmarkEnd w:id="18"/>
          </w:p>
        </w:tc>
      </w:tr>
      <w:tr w:rsidR="000D6930" w:rsidTr="00977A12">
        <w:tc>
          <w:tcPr>
            <w:tcW w:w="1980" w:type="dxa"/>
          </w:tcPr>
          <w:p w:rsidR="00174494" w:rsidRPr="00413330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3E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3E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D6930" w:rsidTr="00977A12">
        <w:tc>
          <w:tcPr>
            <w:tcW w:w="1980" w:type="dxa"/>
          </w:tcPr>
          <w:p w:rsidR="00174494" w:rsidRPr="00174494" w:rsidRDefault="00C93E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3E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3E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E9B" w:rsidRDefault="00C93E9B" w:rsidP="00D60BD3">
      <w:r>
        <w:separator/>
      </w:r>
    </w:p>
  </w:endnote>
  <w:endnote w:type="continuationSeparator" w:id="1">
    <w:p w:rsidR="00C93E9B" w:rsidRDefault="00C93E9B" w:rsidP="00D6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E9B" w:rsidRDefault="00C93E9B" w:rsidP="00D60BD3">
      <w:r>
        <w:separator/>
      </w:r>
    </w:p>
  </w:footnote>
  <w:footnote w:type="continuationSeparator" w:id="1">
    <w:p w:rsidR="00C93E9B" w:rsidRDefault="00C93E9B" w:rsidP="00D60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30"/>
    <w:rsid w:val="000D6930"/>
    <w:rsid w:val="00C93E9B"/>
    <w:rsid w:val="00D60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2021-07-17T01:14:00Z</dcterms:modified>
</cp:coreProperties>
</file>