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0140-2021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上海美科阀门有限公司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嘉定区宝钱公路3858号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上海市嘉定区宝钱公路3858号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MMS：再认证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MMS:高、中、低压阀门，管道配件，五金配件制造、加工、销售，从事货物和技术的进出口业务。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2021-03-16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