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0077-2021-EI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江苏熙宇轩家具制造有限公司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无锡市锡山区东港镇东湖塘西大桥旁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无锡市锡山区东港镇东湖塘西大桥旁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EI:办公家具、木质家具，实木家具，人造板家具，金属家具，钢木家具，软体家具，科教家具，实验室家具，酒店家具，医用家具，户外家具，银行家具，铝合金隔断家具的生产和销售所涉及的诚信管理活动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15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152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2021-06-21T06:30:01Z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1B6B944B056F4CCEBF3D5B7E88DD1743</vt:lpwstr>
  </property>
</Properties>
</file>