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0503-2021-QEO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河北元鹏教学设备有限公司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盐山县正港路南，小南马村南侧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河北省盐山县平津大街玫瑰花园4号楼3单元102室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教学仪器、实验室设备、健身路径器材、音体美卫劳器材、体质检测器材、多媒体教室设备、图书室设备、电子显示屏、儿童游乐设施及幼教玩具、课桌椅、公寓用品、学生服装、餐厅厨房设备、办公设备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教学仪器、实验室设备、健身路径器材、音体美卫劳器材、体质检测器材、多媒体教室设备、图书室设备、电子显示屏、儿童游乐设施及幼教玩具、课桌椅、公寓用品、学生服装、餐厅厨房设备、办公设备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教学仪器、实验室设备、健身路径器材、音体美卫劳器材、体质检测器材、多媒体教室设备、图书室设备、电子显示屏、儿童游乐设施及幼教玩具、课桌椅、公寓用品、学生服装、餐厅厨房设备、办公设备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6"/>
            <w:bookmarkEnd w:id="11"/>
            <w:bookmarkStart w:id="12" w:name="阅卷人员签名5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7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  <w:bookmarkStart w:id="18" w:name="认证决定人员签名6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E5359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151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2021-06-16T06:04:52Z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822A724B960844C5A836783F8A525FF5</vt:lpwstr>
  </property>
</Properties>
</file>